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2507" w14:textId="1CB25A74" w:rsidR="00DD7DD1" w:rsidRDefault="0040434C" w:rsidP="0040434C">
      <w:pPr>
        <w:tabs>
          <w:tab w:val="left" w:pos="284"/>
          <w:tab w:val="left" w:pos="709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144C6B9" w14:textId="1E49A1D4" w:rsidR="0040434C" w:rsidRDefault="0040434C" w:rsidP="0040434C">
      <w:pPr>
        <w:tabs>
          <w:tab w:val="left" w:pos="284"/>
          <w:tab w:val="left" w:pos="709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9D200BC" w14:textId="606022E5" w:rsidR="0040434C" w:rsidRDefault="0040434C" w:rsidP="0040434C">
      <w:pPr>
        <w:tabs>
          <w:tab w:val="left" w:pos="284"/>
          <w:tab w:val="left" w:pos="709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3278F4B" w14:textId="77777777" w:rsidR="0040434C" w:rsidRDefault="0040434C" w:rsidP="0040434C">
      <w:pPr>
        <w:tabs>
          <w:tab w:val="left" w:pos="284"/>
          <w:tab w:val="left" w:pos="709"/>
        </w:tabs>
        <w:ind w:right="-1" w:firstLine="709"/>
        <w:jc w:val="center"/>
        <w:rPr>
          <w:sz w:val="28"/>
          <w:szCs w:val="28"/>
        </w:rPr>
      </w:pPr>
    </w:p>
    <w:p w14:paraId="1CA5C77A" w14:textId="4861860B" w:rsidR="0040434C" w:rsidRDefault="0040434C" w:rsidP="0040434C">
      <w:pPr>
        <w:tabs>
          <w:tab w:val="left" w:pos="284"/>
          <w:tab w:val="left" w:pos="709"/>
        </w:tabs>
        <w:ind w:right="-1"/>
        <w:rPr>
          <w:sz w:val="28"/>
          <w:szCs w:val="28"/>
        </w:rPr>
      </w:pPr>
      <w:r>
        <w:rPr>
          <w:sz w:val="28"/>
          <w:szCs w:val="28"/>
        </w:rPr>
        <w:t>19.12.2024 года № 1556</w:t>
      </w:r>
    </w:p>
    <w:p w14:paraId="22AA394D" w14:textId="77777777" w:rsidR="00DD7DD1" w:rsidRDefault="00DD7DD1" w:rsidP="00066313">
      <w:pPr>
        <w:tabs>
          <w:tab w:val="left" w:pos="284"/>
          <w:tab w:val="left" w:pos="709"/>
        </w:tabs>
        <w:ind w:right="-1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DD7DD1" w14:paraId="4F03D1F9" w14:textId="77777777" w:rsidTr="00DD7DD1">
        <w:tc>
          <w:tcPr>
            <w:tcW w:w="4390" w:type="dxa"/>
          </w:tcPr>
          <w:p w14:paraId="030A9C27" w14:textId="77777777" w:rsidR="00352880" w:rsidRDefault="00352880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4284D29" w14:textId="7F5F3895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   утверждении      Программы</w:t>
            </w:r>
          </w:p>
          <w:p w14:paraId="0924FE7B" w14:textId="77777777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профилактики рисков причинения</w:t>
            </w:r>
          </w:p>
          <w:p w14:paraId="6B4378D4" w14:textId="487F2ADC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вреда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ущерба)     охраняемым</w:t>
            </w:r>
          </w:p>
          <w:p w14:paraId="167F51CB" w14:textId="3541D01C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     ценностям     в     сфере</w:t>
            </w:r>
          </w:p>
          <w:p w14:paraId="2D71A2DA" w14:textId="7560733B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    контроля     на</w:t>
            </w:r>
          </w:p>
          <w:p w14:paraId="7B815152" w14:textId="4588BC2D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автомобильном   транспорте   и   в</w:t>
            </w:r>
          </w:p>
          <w:p w14:paraId="2B19A59C" w14:textId="28C90F6B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дорожном           хозяйстве          на</w:t>
            </w:r>
          </w:p>
          <w:p w14:paraId="11F31E07" w14:textId="3ACD184B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             Карталинского</w:t>
            </w:r>
          </w:p>
          <w:p w14:paraId="36D3A98B" w14:textId="30BCBC40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     района        на</w:t>
            </w:r>
          </w:p>
          <w:p w14:paraId="711BF968" w14:textId="443D0480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</w:pPr>
            <w:r>
              <w:rPr>
                <w:sz w:val="28"/>
                <w:szCs w:val="28"/>
              </w:rPr>
              <w:t>2025 год</w:t>
            </w:r>
          </w:p>
          <w:p w14:paraId="73E27957" w14:textId="77777777" w:rsidR="00352880" w:rsidRPr="00352880" w:rsidRDefault="00352880" w:rsidP="00DD7DD1">
            <w:pPr>
              <w:tabs>
                <w:tab w:val="left" w:pos="284"/>
                <w:tab w:val="left" w:pos="709"/>
              </w:tabs>
              <w:ind w:right="-1"/>
              <w:jc w:val="both"/>
            </w:pPr>
          </w:p>
          <w:p w14:paraId="2BB80E28" w14:textId="77777777" w:rsidR="00DD7DD1" w:rsidRDefault="00DD7DD1" w:rsidP="00DD7DD1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3E5F246E" w14:textId="0FE6D526" w:rsidR="00833934" w:rsidRDefault="00AC3F25" w:rsidP="00066313">
      <w:pPr>
        <w:tabs>
          <w:tab w:val="left" w:pos="284"/>
          <w:tab w:val="left" w:pos="709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33934">
        <w:rPr>
          <w:sz w:val="28"/>
          <w:szCs w:val="28"/>
          <w:shd w:val="clear" w:color="auto" w:fill="FFFFFF"/>
        </w:rPr>
        <w:t> Российской Федерации от 25 июня 2021 года 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833934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33934">
        <w:rPr>
          <w:sz w:val="28"/>
          <w:szCs w:val="28"/>
          <w:shd w:val="clear" w:color="auto" w:fill="FFFFFF"/>
        </w:rPr>
        <w:t>»,</w:t>
      </w:r>
    </w:p>
    <w:p w14:paraId="630573EA" w14:textId="77777777" w:rsidR="00AC3F25" w:rsidRPr="008F0F18" w:rsidRDefault="00AC3F25" w:rsidP="0068624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  администрация</w:t>
      </w:r>
      <w:r w:rsidR="00833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8F0F18">
        <w:rPr>
          <w:sz w:val="28"/>
          <w:szCs w:val="28"/>
        </w:rPr>
        <w:t>ПОСТАНОВЛЯЕТ</w:t>
      </w:r>
      <w:proofErr w:type="gramEnd"/>
      <w:r w:rsidRPr="008F0F18">
        <w:rPr>
          <w:sz w:val="28"/>
          <w:szCs w:val="28"/>
        </w:rPr>
        <w:t>:</w:t>
      </w:r>
    </w:p>
    <w:p w14:paraId="633CBDAF" w14:textId="2F32B17C" w:rsidR="00833934" w:rsidRDefault="00833934" w:rsidP="00686245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F25" w:rsidRPr="000B3986">
        <w:rPr>
          <w:sz w:val="28"/>
          <w:szCs w:val="28"/>
        </w:rPr>
        <w:t>Утвердить</w:t>
      </w:r>
      <w:r w:rsidR="00484DBD">
        <w:rPr>
          <w:sz w:val="28"/>
          <w:szCs w:val="28"/>
        </w:rPr>
        <w:t xml:space="preserve"> прилагаемую</w:t>
      </w:r>
      <w:r w:rsidR="00AC3F25" w:rsidRPr="000B3986">
        <w:rPr>
          <w:sz w:val="28"/>
          <w:szCs w:val="28"/>
        </w:rPr>
        <w:t xml:space="preserve"> Программу профилактики рисков причинения вреда (ущерба) охраняемым законом ценностям в сфере муниципального контроля </w:t>
      </w:r>
      <w:r w:rsidR="00AC3F25" w:rsidRPr="000B398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>на территории</w:t>
      </w:r>
      <w:r w:rsidR="00AC3F25" w:rsidRPr="000B3986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 xml:space="preserve"> на 202</w:t>
      </w:r>
      <w:r w:rsidR="00E505E2" w:rsidRPr="00E505E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C3F25" w:rsidRPr="000B3986">
        <w:rPr>
          <w:sz w:val="28"/>
          <w:szCs w:val="28"/>
        </w:rPr>
        <w:t xml:space="preserve">. </w:t>
      </w:r>
    </w:p>
    <w:p w14:paraId="2C45CF12" w14:textId="77777777" w:rsidR="00344A97" w:rsidRDefault="00833934" w:rsidP="00686245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44A97"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="00AC3F25" w:rsidRPr="008F0F18">
        <w:rPr>
          <w:sz w:val="28"/>
          <w:szCs w:val="28"/>
        </w:rPr>
        <w:t xml:space="preserve">на официальном сайте администрации </w:t>
      </w:r>
      <w:r w:rsidR="00AC3F25">
        <w:rPr>
          <w:sz w:val="28"/>
          <w:szCs w:val="28"/>
        </w:rPr>
        <w:t>Карталинского муниципального района</w:t>
      </w:r>
      <w:r w:rsidR="00AC3F25" w:rsidRPr="008F0F18">
        <w:rPr>
          <w:sz w:val="28"/>
          <w:szCs w:val="28"/>
        </w:rPr>
        <w:t xml:space="preserve"> в сети Интернет.</w:t>
      </w:r>
    </w:p>
    <w:p w14:paraId="0D25BFFB" w14:textId="77777777" w:rsidR="00344A97" w:rsidRPr="00344A97" w:rsidRDefault="00344A97" w:rsidP="00686245">
      <w:pPr>
        <w:pStyle w:val="a4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986">
        <w:rPr>
          <w:bCs/>
          <w:sz w:val="28"/>
          <w:szCs w:val="28"/>
        </w:rPr>
        <w:t xml:space="preserve">Организацию </w:t>
      </w:r>
      <w:r w:rsidR="00C40BEB">
        <w:rPr>
          <w:bCs/>
          <w:sz w:val="28"/>
          <w:szCs w:val="28"/>
        </w:rPr>
        <w:t xml:space="preserve">выполнения </w:t>
      </w:r>
      <w:r w:rsidRPr="000B3986">
        <w:rPr>
          <w:bCs/>
          <w:sz w:val="28"/>
          <w:szCs w:val="28"/>
        </w:rPr>
        <w:t xml:space="preserve">настоящего </w:t>
      </w:r>
      <w:r w:rsidR="00C40BEB">
        <w:rPr>
          <w:bCs/>
          <w:sz w:val="28"/>
          <w:szCs w:val="28"/>
        </w:rPr>
        <w:t>постановления</w:t>
      </w:r>
      <w:r w:rsidRPr="000B3986">
        <w:rPr>
          <w:bCs/>
          <w:sz w:val="28"/>
          <w:szCs w:val="28"/>
        </w:rPr>
        <w:t xml:space="preserve"> возложить</w:t>
      </w:r>
      <w:r>
        <w:rPr>
          <w:bCs/>
          <w:sz w:val="28"/>
          <w:szCs w:val="28"/>
        </w:rPr>
        <w:t xml:space="preserve"> на </w:t>
      </w:r>
      <w:r w:rsidR="00AF2A95">
        <w:rPr>
          <w:bCs/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 xml:space="preserve">начальника Управления строительства, инфраструктуры и жилищно-коммунального хозяйства Карталинского муниципального района </w:t>
      </w:r>
      <w:r w:rsidR="00C40BEB">
        <w:rPr>
          <w:bCs/>
          <w:sz w:val="28"/>
          <w:szCs w:val="28"/>
        </w:rPr>
        <w:t xml:space="preserve">     </w:t>
      </w:r>
      <w:r w:rsidR="00AF2A95">
        <w:rPr>
          <w:bCs/>
          <w:sz w:val="28"/>
          <w:szCs w:val="28"/>
        </w:rPr>
        <w:t>Шатилову М.А</w:t>
      </w:r>
      <w:r>
        <w:rPr>
          <w:bCs/>
          <w:sz w:val="28"/>
          <w:szCs w:val="28"/>
        </w:rPr>
        <w:t>.</w:t>
      </w:r>
    </w:p>
    <w:p w14:paraId="7C42BCDF" w14:textId="697EAF42" w:rsidR="00AC3F25" w:rsidRPr="008F0F18" w:rsidRDefault="00833934" w:rsidP="00686245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3F25" w:rsidRPr="000B3986">
        <w:rPr>
          <w:sz w:val="28"/>
          <w:szCs w:val="28"/>
        </w:rPr>
        <w:t>Контроль за исполнением настоящего постановления</w:t>
      </w:r>
      <w:r w:rsidR="000B3986">
        <w:rPr>
          <w:sz w:val="28"/>
          <w:szCs w:val="28"/>
        </w:rPr>
        <w:t xml:space="preserve"> возложить на заместителя главы Карталинского муниципальн</w:t>
      </w:r>
      <w:r>
        <w:rPr>
          <w:sz w:val="28"/>
          <w:szCs w:val="28"/>
        </w:rPr>
        <w:t>ого района по строительству, жилищно-коммунально</w:t>
      </w:r>
      <w:r w:rsidR="00484DBD">
        <w:rPr>
          <w:sz w:val="28"/>
          <w:szCs w:val="28"/>
        </w:rPr>
        <w:t>му</w:t>
      </w:r>
      <w:r>
        <w:rPr>
          <w:sz w:val="28"/>
          <w:szCs w:val="28"/>
        </w:rPr>
        <w:t xml:space="preserve"> хозяйств</w:t>
      </w:r>
      <w:r w:rsidR="00484DBD">
        <w:rPr>
          <w:sz w:val="28"/>
          <w:szCs w:val="28"/>
        </w:rPr>
        <w:t>у</w:t>
      </w:r>
      <w:r w:rsidR="000B3986">
        <w:rPr>
          <w:sz w:val="28"/>
          <w:szCs w:val="28"/>
        </w:rPr>
        <w:t xml:space="preserve">, транспорту и связи </w:t>
      </w:r>
      <w:r w:rsidR="00AF2A95">
        <w:rPr>
          <w:sz w:val="28"/>
          <w:szCs w:val="28"/>
        </w:rPr>
        <w:t>Ломовцева С.В</w:t>
      </w:r>
      <w:r w:rsidR="000B3986">
        <w:rPr>
          <w:sz w:val="28"/>
          <w:szCs w:val="28"/>
        </w:rPr>
        <w:t>.</w:t>
      </w:r>
    </w:p>
    <w:p w14:paraId="2754BC29" w14:textId="77777777" w:rsidR="00AF2A95" w:rsidRDefault="00AF2A95" w:rsidP="00686245">
      <w:pPr>
        <w:jc w:val="both"/>
        <w:rPr>
          <w:sz w:val="28"/>
          <w:szCs w:val="28"/>
        </w:rPr>
      </w:pPr>
    </w:p>
    <w:p w14:paraId="75CF2EB5" w14:textId="77777777" w:rsidR="00344A97" w:rsidRPr="00344A97" w:rsidRDefault="00344A97" w:rsidP="00686245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Глава Карталинского</w:t>
      </w:r>
    </w:p>
    <w:p w14:paraId="283FDEF3" w14:textId="23F53E33" w:rsidR="00833934" w:rsidRDefault="00344A97" w:rsidP="00686245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  <w:r w:rsidR="00AF2A95">
        <w:rPr>
          <w:sz w:val="28"/>
          <w:szCs w:val="28"/>
        </w:rPr>
        <w:t xml:space="preserve"> </w:t>
      </w:r>
    </w:p>
    <w:p w14:paraId="125FF875" w14:textId="77777777" w:rsidR="0040434C" w:rsidRDefault="0040434C" w:rsidP="00686245">
      <w:pPr>
        <w:jc w:val="both"/>
        <w:rPr>
          <w:sz w:val="28"/>
          <w:szCs w:val="28"/>
        </w:rPr>
      </w:pPr>
    </w:p>
    <w:p w14:paraId="3F01CBCE" w14:textId="77777777" w:rsidR="00066313" w:rsidRDefault="00066313" w:rsidP="00066313">
      <w:pPr>
        <w:rPr>
          <w:sz w:val="28"/>
          <w:szCs w:val="28"/>
        </w:rPr>
      </w:pPr>
    </w:p>
    <w:p w14:paraId="52EDB417" w14:textId="77777777" w:rsidR="00066313" w:rsidRDefault="00066313" w:rsidP="00066313">
      <w:pPr>
        <w:suppressAutoHyphens/>
        <w:rPr>
          <w:sz w:val="28"/>
          <w:szCs w:val="28"/>
        </w:rPr>
      </w:pPr>
    </w:p>
    <w:p w14:paraId="0422B0CC" w14:textId="77777777" w:rsidR="00066313" w:rsidRDefault="00066313" w:rsidP="00066313">
      <w:pPr>
        <w:suppressAutoHyphens/>
        <w:rPr>
          <w:sz w:val="28"/>
          <w:szCs w:val="28"/>
        </w:rPr>
      </w:pPr>
    </w:p>
    <w:p w14:paraId="41E53ECD" w14:textId="77777777" w:rsidR="00066313" w:rsidRDefault="00066313" w:rsidP="00066313">
      <w:pPr>
        <w:suppressAutoHyphens/>
        <w:rPr>
          <w:sz w:val="28"/>
          <w:szCs w:val="28"/>
        </w:rPr>
      </w:pPr>
    </w:p>
    <w:p w14:paraId="12A71D43" w14:textId="77777777" w:rsidR="00066313" w:rsidRDefault="00066313" w:rsidP="00066313">
      <w:pPr>
        <w:suppressAutoHyphens/>
        <w:rPr>
          <w:sz w:val="28"/>
          <w:szCs w:val="28"/>
        </w:rPr>
      </w:pPr>
    </w:p>
    <w:p w14:paraId="365D57C3" w14:textId="53034172" w:rsidR="00D03671" w:rsidRDefault="00066313" w:rsidP="00066313">
      <w:pPr>
        <w:suppressAutoHyphens/>
        <w:jc w:val="both"/>
        <w:rPr>
          <w:bCs/>
          <w:sz w:val="28"/>
          <w:szCs w:val="28"/>
        </w:rPr>
      </w:pPr>
      <w:r w:rsidRPr="00F67CF1"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="00D03671">
        <w:rPr>
          <w:bCs/>
          <w:sz w:val="28"/>
          <w:szCs w:val="28"/>
        </w:rPr>
        <w:t>УТВЕРЖДЕНА</w:t>
      </w:r>
    </w:p>
    <w:p w14:paraId="35FCA031" w14:textId="3C166652" w:rsidR="00D03671" w:rsidRDefault="00D03671" w:rsidP="00686245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484DB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</w:t>
      </w:r>
    </w:p>
    <w:p w14:paraId="379A552A" w14:textId="16BF1772" w:rsidR="00D03671" w:rsidRDefault="00D03671" w:rsidP="00686245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14:paraId="3BF33AD2" w14:textId="6F98CC3C" w:rsidR="00E86754" w:rsidRDefault="00E86754" w:rsidP="00686245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14A85">
        <w:rPr>
          <w:bCs/>
          <w:sz w:val="28"/>
          <w:szCs w:val="28"/>
        </w:rPr>
        <w:t>19.12.</w:t>
      </w:r>
      <w:r>
        <w:rPr>
          <w:bCs/>
          <w:sz w:val="28"/>
          <w:szCs w:val="28"/>
        </w:rPr>
        <w:t>2024 года №</w:t>
      </w:r>
      <w:r w:rsidR="00914A85">
        <w:rPr>
          <w:bCs/>
          <w:sz w:val="28"/>
          <w:szCs w:val="28"/>
        </w:rPr>
        <w:t xml:space="preserve"> 1556</w:t>
      </w:r>
    </w:p>
    <w:p w14:paraId="36C1EC2C" w14:textId="77777777" w:rsidR="00D03671" w:rsidRDefault="00D03671" w:rsidP="006862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8E2B80" w14:textId="77777777" w:rsidR="00D03671" w:rsidRDefault="00D03671" w:rsidP="006862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27AD56" w14:textId="77777777" w:rsidR="00D03671" w:rsidRDefault="00D03671" w:rsidP="006862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E93EB9" w14:textId="77777777" w:rsidR="00686245" w:rsidRDefault="00D03671" w:rsidP="006862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D03671">
        <w:rPr>
          <w:bCs/>
          <w:sz w:val="28"/>
          <w:szCs w:val="28"/>
        </w:rPr>
        <w:t xml:space="preserve"> профилактики</w:t>
      </w:r>
    </w:p>
    <w:p w14:paraId="7C804A4E" w14:textId="60AF9F20" w:rsidR="00686245" w:rsidRDefault="00D03671" w:rsidP="006862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 рисков причинения вреда</w:t>
      </w:r>
      <w:r>
        <w:rPr>
          <w:bCs/>
          <w:sz w:val="28"/>
          <w:szCs w:val="28"/>
        </w:rPr>
        <w:t xml:space="preserve"> </w:t>
      </w:r>
      <w:r w:rsidRPr="00D03671">
        <w:rPr>
          <w:bCs/>
          <w:sz w:val="28"/>
          <w:szCs w:val="28"/>
        </w:rPr>
        <w:t>(ущерб</w:t>
      </w:r>
      <w:r>
        <w:rPr>
          <w:bCs/>
          <w:sz w:val="28"/>
          <w:szCs w:val="28"/>
        </w:rPr>
        <w:t>а)</w:t>
      </w:r>
    </w:p>
    <w:p w14:paraId="176C4270" w14:textId="73180B8E" w:rsidR="00D03671" w:rsidRDefault="00D03671" w:rsidP="006862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охраняемым законом ценностям</w:t>
      </w:r>
      <w:r w:rsidRPr="00D03671">
        <w:rPr>
          <w:bCs/>
          <w:sz w:val="28"/>
          <w:szCs w:val="28"/>
        </w:rPr>
        <w:t xml:space="preserve"> </w:t>
      </w:r>
    </w:p>
    <w:p w14:paraId="2F3D8886" w14:textId="77777777" w:rsidR="00D03671" w:rsidRDefault="00D03671" w:rsidP="006862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в сфере муниципального контроля на </w:t>
      </w:r>
    </w:p>
    <w:p w14:paraId="66AB3B3E" w14:textId="77777777" w:rsidR="00D03671" w:rsidRDefault="00D03671" w:rsidP="006862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3671">
        <w:rPr>
          <w:rFonts w:eastAsia="Calibri"/>
          <w:sz w:val="28"/>
          <w:szCs w:val="28"/>
          <w:lang w:eastAsia="en-US"/>
        </w:rPr>
        <w:t xml:space="preserve">автомобильном транспорте и в дорожном </w:t>
      </w:r>
    </w:p>
    <w:p w14:paraId="520CAD10" w14:textId="77777777" w:rsidR="00D03671" w:rsidRDefault="00D03671" w:rsidP="006862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rFonts w:eastAsia="Calibri"/>
          <w:sz w:val="28"/>
          <w:szCs w:val="28"/>
          <w:lang w:eastAsia="en-US"/>
        </w:rPr>
        <w:t xml:space="preserve">хозяйстве на территории </w:t>
      </w:r>
      <w:r w:rsidRPr="00D03671">
        <w:rPr>
          <w:bCs/>
          <w:sz w:val="28"/>
          <w:szCs w:val="28"/>
        </w:rPr>
        <w:t>Карталинского</w:t>
      </w:r>
    </w:p>
    <w:p w14:paraId="4B581C19" w14:textId="77777777" w:rsidR="00D03671" w:rsidRDefault="00D03671" w:rsidP="006862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 муниципального района на 202</w:t>
      </w:r>
      <w:r w:rsidR="00E505E2">
        <w:rPr>
          <w:bCs/>
          <w:sz w:val="28"/>
          <w:szCs w:val="28"/>
        </w:rPr>
        <w:t>5</w:t>
      </w:r>
      <w:r w:rsidRPr="00D03671">
        <w:rPr>
          <w:bCs/>
          <w:sz w:val="28"/>
          <w:szCs w:val="28"/>
        </w:rPr>
        <w:t xml:space="preserve"> год</w:t>
      </w:r>
    </w:p>
    <w:p w14:paraId="0E3ACA65" w14:textId="5E6FFB32" w:rsidR="00D03671" w:rsidRPr="00D03671" w:rsidRDefault="00D03671" w:rsidP="006862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07339F8" w14:textId="77777777" w:rsidR="00D03671" w:rsidRDefault="00D03671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839830" w14:textId="77777777" w:rsidR="00D03671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</w:p>
    <w:p w14:paraId="56725303" w14:textId="77777777" w:rsidR="00E505E2" w:rsidRPr="00E505E2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профилактики рисков причинения </w:t>
      </w:r>
    </w:p>
    <w:p w14:paraId="0FEC89D2" w14:textId="77777777" w:rsidR="00686245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>вреда (ущерба) охраняемым законом</w:t>
      </w:r>
    </w:p>
    <w:p w14:paraId="758A77AE" w14:textId="77777777" w:rsidR="00686245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 ценностям в сфере муниципального</w:t>
      </w:r>
    </w:p>
    <w:p w14:paraId="6D0031AC" w14:textId="5C1E31F0" w:rsidR="00686245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 контроля на автомобильном транспорте</w:t>
      </w:r>
    </w:p>
    <w:p w14:paraId="52D55053" w14:textId="5C776621" w:rsidR="00686245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 и в дорожном хозяйстве на территории</w:t>
      </w:r>
    </w:p>
    <w:p w14:paraId="6C181184" w14:textId="77777777" w:rsidR="00686245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 Карталинского муниципального</w:t>
      </w:r>
    </w:p>
    <w:p w14:paraId="69D1FB8B" w14:textId="0D6EBB67" w:rsidR="00E505E2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05E2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5</w:t>
      </w:r>
      <w:r w:rsidRPr="00E505E2">
        <w:rPr>
          <w:sz w:val="28"/>
          <w:szCs w:val="28"/>
        </w:rPr>
        <w:t xml:space="preserve"> год</w:t>
      </w:r>
    </w:p>
    <w:p w14:paraId="37ABE74D" w14:textId="77777777" w:rsidR="00E505E2" w:rsidRPr="00E505E2" w:rsidRDefault="00E505E2" w:rsidP="00686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D54CB6" w14:textId="77777777" w:rsidR="00D03671" w:rsidRPr="00D03671" w:rsidRDefault="00D03671" w:rsidP="006862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49"/>
      </w:tblGrid>
      <w:tr w:rsidR="00D03671" w:rsidRPr="00D03671" w14:paraId="11017FFD" w14:textId="77777777" w:rsidTr="00686245">
        <w:trPr>
          <w:trHeight w:val="247"/>
        </w:trPr>
        <w:tc>
          <w:tcPr>
            <w:tcW w:w="2802" w:type="dxa"/>
          </w:tcPr>
          <w:p w14:paraId="09ECD6DC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14:paraId="5DFB693F" w14:textId="01536F3D" w:rsidR="00D03671" w:rsidRPr="00D03671" w:rsidRDefault="00D03671" w:rsidP="00686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</w:t>
            </w:r>
            <w:r w:rsidR="00AD606F">
              <w:rPr>
                <w:color w:val="000000"/>
                <w:sz w:val="28"/>
                <w:szCs w:val="28"/>
              </w:rPr>
              <w:t xml:space="preserve"> </w:t>
            </w:r>
            <w:r w:rsidRPr="00D03671">
              <w:rPr>
                <w:color w:val="000000"/>
                <w:sz w:val="28"/>
                <w:szCs w:val="28"/>
              </w:rPr>
              <w:t xml:space="preserve">и в дорожном хозяйстве на территории Карталинского муниципального района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E505E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  <w:r w:rsidRPr="00D03671">
              <w:rPr>
                <w:color w:val="000000"/>
                <w:sz w:val="28"/>
                <w:szCs w:val="28"/>
              </w:rPr>
              <w:t xml:space="preserve">(далее </w:t>
            </w:r>
            <w:r w:rsidR="00AD606F">
              <w:rPr>
                <w:color w:val="000000"/>
                <w:sz w:val="28"/>
                <w:szCs w:val="28"/>
              </w:rPr>
              <w:t>именуется</w:t>
            </w:r>
            <w:r w:rsidR="00686245">
              <w:rPr>
                <w:color w:val="000000"/>
                <w:sz w:val="28"/>
                <w:szCs w:val="28"/>
              </w:rPr>
              <w:t xml:space="preserve"> - </w:t>
            </w:r>
            <w:r w:rsidRPr="00D03671">
              <w:rPr>
                <w:color w:val="000000"/>
                <w:sz w:val="28"/>
                <w:szCs w:val="28"/>
              </w:rPr>
              <w:t>Программа)</w:t>
            </w:r>
          </w:p>
        </w:tc>
      </w:tr>
      <w:tr w:rsidR="00D03671" w:rsidRPr="00D03671" w14:paraId="790AF615" w14:textId="77777777" w:rsidTr="00686245">
        <w:trPr>
          <w:trHeight w:val="273"/>
        </w:trPr>
        <w:tc>
          <w:tcPr>
            <w:tcW w:w="2802" w:type="dxa"/>
          </w:tcPr>
          <w:p w14:paraId="0197C82F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Правовые основания разработки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14:paraId="36E75A30" w14:textId="0F8E82BF" w:rsidR="00D03671" w:rsidRDefault="00D03671" w:rsidP="00686245">
            <w:pPr>
              <w:ind w:firstLine="34"/>
              <w:jc w:val="both"/>
              <w:rPr>
                <w:sz w:val="28"/>
                <w:szCs w:val="28"/>
              </w:rPr>
            </w:pPr>
            <w:r w:rsidRPr="00D03671">
              <w:rPr>
                <w:sz w:val="28"/>
                <w:szCs w:val="28"/>
              </w:rPr>
              <w:t xml:space="preserve">Федеральный закон от 31.07.2020 </w:t>
            </w:r>
            <w:r>
              <w:rPr>
                <w:sz w:val="28"/>
                <w:szCs w:val="28"/>
              </w:rPr>
              <w:t xml:space="preserve">года </w:t>
            </w:r>
            <w:r w:rsidRPr="00D036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D03671">
              <w:rPr>
                <w:sz w:val="28"/>
                <w:szCs w:val="28"/>
              </w:rPr>
              <w:t>«</w:t>
            </w:r>
            <w:proofErr w:type="gramEnd"/>
            <w:r w:rsidRPr="00D03671">
              <w:rPr>
                <w:sz w:val="28"/>
                <w:szCs w:val="28"/>
              </w:rPr>
              <w:t xml:space="preserve">О государственном контроле (надзоре) и муниципальном контроле в Российской Федерации» (далее </w:t>
            </w:r>
            <w:r>
              <w:rPr>
                <w:sz w:val="28"/>
                <w:szCs w:val="28"/>
              </w:rPr>
              <w:t xml:space="preserve">именуется </w:t>
            </w:r>
            <w:r w:rsidR="00686245">
              <w:rPr>
                <w:sz w:val="28"/>
                <w:szCs w:val="28"/>
              </w:rPr>
              <w:t xml:space="preserve"> - </w:t>
            </w:r>
            <w:r w:rsidRPr="00D03671">
              <w:rPr>
                <w:sz w:val="28"/>
                <w:szCs w:val="28"/>
              </w:rPr>
              <w:t>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D03671">
              <w:rPr>
                <w:sz w:val="28"/>
                <w:szCs w:val="28"/>
              </w:rPr>
              <w:t>248-ФЗ);</w:t>
            </w:r>
          </w:p>
          <w:p w14:paraId="647BB63C" w14:textId="77777777" w:rsidR="00D03671" w:rsidRPr="00D03671" w:rsidRDefault="00D03671" w:rsidP="0068624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 xml:space="preserve"> от 25.06.2021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года </w:t>
            </w:r>
            <w:r w:rsidRPr="00D03671">
              <w:rPr>
                <w:rFonts w:eastAsia="Calibri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03671" w:rsidRPr="00D03671" w14:paraId="706E40FF" w14:textId="77777777" w:rsidTr="00686245">
        <w:trPr>
          <w:trHeight w:val="109"/>
        </w:trPr>
        <w:tc>
          <w:tcPr>
            <w:tcW w:w="2802" w:type="dxa"/>
          </w:tcPr>
          <w:p w14:paraId="348F7F1D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14:paraId="000C3C34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color w:val="000000"/>
                <w:sz w:val="28"/>
                <w:szCs w:val="28"/>
              </w:rPr>
              <w:t>Управление стр</w:t>
            </w:r>
            <w:r>
              <w:rPr>
                <w:color w:val="000000"/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D03671">
              <w:rPr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D03671" w:rsidRPr="00D03671" w14:paraId="4BB2FE6C" w14:textId="77777777" w:rsidTr="00686245">
        <w:trPr>
          <w:trHeight w:val="523"/>
        </w:trPr>
        <w:tc>
          <w:tcPr>
            <w:tcW w:w="2802" w:type="dxa"/>
          </w:tcPr>
          <w:p w14:paraId="50C079FD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14:paraId="0314B010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iCs/>
                <w:color w:val="000000"/>
                <w:sz w:val="28"/>
                <w:szCs w:val="28"/>
              </w:rPr>
              <w:t>202</w:t>
            </w:r>
            <w:r w:rsidR="00E505E2">
              <w:rPr>
                <w:iCs/>
                <w:color w:val="000000"/>
                <w:sz w:val="28"/>
                <w:szCs w:val="28"/>
              </w:rPr>
              <w:t>5</w:t>
            </w:r>
            <w:r w:rsidRPr="00D03671">
              <w:rPr>
                <w:i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03671" w:rsidRPr="00D03671" w14:paraId="752544F0" w14:textId="77777777" w:rsidTr="00686245">
        <w:trPr>
          <w:trHeight w:val="274"/>
        </w:trPr>
        <w:tc>
          <w:tcPr>
            <w:tcW w:w="2802" w:type="dxa"/>
          </w:tcPr>
          <w:p w14:paraId="2CD76050" w14:textId="77777777" w:rsidR="00D03671" w:rsidRPr="00D03671" w:rsidRDefault="00D03671" w:rsidP="0068624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  <w:r w:rsidR="00922C3B">
              <w:rPr>
                <w:color w:val="000000"/>
                <w:sz w:val="28"/>
                <w:szCs w:val="28"/>
              </w:rPr>
              <w:t>реализации П</w:t>
            </w:r>
            <w:r w:rsidRPr="00D0367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49" w:type="dxa"/>
          </w:tcPr>
          <w:p w14:paraId="5D9696D5" w14:textId="77777777" w:rsidR="00D03671" w:rsidRPr="00D03671" w:rsidRDefault="00D03671" w:rsidP="00686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3671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31D2AA0B" w14:textId="2C52CBC6" w:rsidR="00D03671" w:rsidRDefault="00D03671" w:rsidP="0068624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F60370E" w14:textId="77777777" w:rsidR="00686245" w:rsidRDefault="00686245" w:rsidP="0068624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9D22F66" w14:textId="292D02E8" w:rsidR="00E505E2" w:rsidRDefault="00686245" w:rsidP="00686245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E505E2" w:rsidRPr="00E505E2">
        <w:rPr>
          <w:sz w:val="28"/>
          <w:szCs w:val="28"/>
        </w:rPr>
        <w:t>Общие положения</w:t>
      </w:r>
    </w:p>
    <w:p w14:paraId="3ED54AA2" w14:textId="77777777" w:rsidR="00686245" w:rsidRPr="00E505E2" w:rsidRDefault="00686245" w:rsidP="00686245">
      <w:pPr>
        <w:pStyle w:val="a4"/>
        <w:ind w:left="0"/>
        <w:jc w:val="center"/>
        <w:rPr>
          <w:sz w:val="28"/>
          <w:szCs w:val="28"/>
        </w:rPr>
      </w:pPr>
    </w:p>
    <w:p w14:paraId="0F71603B" w14:textId="77777777" w:rsidR="00E505E2" w:rsidRPr="00E505E2" w:rsidRDefault="00E505E2" w:rsidP="00686245">
      <w:pPr>
        <w:pStyle w:val="a4"/>
        <w:ind w:left="0"/>
        <w:jc w:val="center"/>
        <w:rPr>
          <w:sz w:val="28"/>
          <w:szCs w:val="28"/>
        </w:rPr>
      </w:pPr>
    </w:p>
    <w:p w14:paraId="0B857ACC" w14:textId="74ED404B" w:rsidR="00E505E2" w:rsidRPr="00D03671" w:rsidRDefault="00E505E2" w:rsidP="0068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1. Настоящая Программа</w:t>
      </w:r>
      <w:r w:rsidR="00484DBD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контроля на автомобильном транспорте и в дорожном хозяйстве на территории Карталинского муниципального района (далее именуется - Программа)</w:t>
      </w:r>
      <w:r w:rsidRPr="00D03671">
        <w:rPr>
          <w:sz w:val="28"/>
          <w:szCs w:val="28"/>
        </w:rPr>
        <w:t xml:space="preserve"> разработана в соответствии со</w:t>
      </w:r>
      <w:r>
        <w:rPr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статьей 44</w:t>
      </w:r>
      <w:r w:rsidRPr="00D03671">
        <w:rPr>
          <w:sz w:val="28"/>
          <w:szCs w:val="28"/>
        </w:rPr>
        <w:t xml:space="preserve"> Федерального закона от 31 июля 202</w:t>
      </w:r>
      <w:r>
        <w:rPr>
          <w:sz w:val="28"/>
          <w:szCs w:val="28"/>
        </w:rPr>
        <w:t>0</w:t>
      </w:r>
      <w:r w:rsidRPr="00D03671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</w:t>
      </w:r>
      <w:r w:rsidRPr="00D03671">
        <w:rPr>
          <w:color w:val="000000"/>
          <w:sz w:val="28"/>
          <w:szCs w:val="28"/>
        </w:rPr>
        <w:t>остановлением</w:t>
      </w:r>
      <w:r w:rsidRPr="00D03671">
        <w:rPr>
          <w:sz w:val="28"/>
          <w:szCs w:val="28"/>
        </w:rPr>
        <w:t xml:space="preserve"> Правительства Российской Федерации от 25 июня 2021 года    №</w:t>
      </w:r>
      <w:r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Карталинского муниципального района</w:t>
      </w:r>
      <w:r>
        <w:rPr>
          <w:sz w:val="28"/>
          <w:szCs w:val="28"/>
        </w:rPr>
        <w:t xml:space="preserve"> на 2025 год</w:t>
      </w:r>
      <w:r w:rsidRPr="00D03671">
        <w:rPr>
          <w:sz w:val="28"/>
          <w:szCs w:val="28"/>
        </w:rPr>
        <w:t>.</w:t>
      </w:r>
    </w:p>
    <w:p w14:paraId="1AC4A2E7" w14:textId="77777777" w:rsidR="00E505E2" w:rsidRPr="00E505E2" w:rsidRDefault="00E505E2" w:rsidP="0068624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4AA33A4" w14:textId="77777777" w:rsidR="00D03671" w:rsidRDefault="00D03671" w:rsidP="00686245">
      <w:pPr>
        <w:ind w:firstLine="567"/>
        <w:jc w:val="both"/>
        <w:rPr>
          <w:sz w:val="28"/>
          <w:szCs w:val="28"/>
        </w:rPr>
      </w:pPr>
    </w:p>
    <w:p w14:paraId="108BC524" w14:textId="77777777" w:rsidR="00EA3C9B" w:rsidRDefault="00D03671" w:rsidP="0068624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505E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D03671">
        <w:rPr>
          <w:sz w:val="28"/>
          <w:szCs w:val="28"/>
        </w:rPr>
        <w:t xml:space="preserve">Анализ и оценка текущего состояния </w:t>
      </w:r>
    </w:p>
    <w:p w14:paraId="5D16B025" w14:textId="77777777" w:rsidR="00EA3C9B" w:rsidRDefault="00D03671" w:rsidP="00686245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 xml:space="preserve">на </w:t>
      </w:r>
    </w:p>
    <w:p w14:paraId="4A7072E0" w14:textId="77777777" w:rsidR="00EA3C9B" w:rsidRDefault="00D03671" w:rsidP="00686245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автомобильном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 xml:space="preserve">транспорте и в </w:t>
      </w:r>
    </w:p>
    <w:p w14:paraId="56F3E9BE" w14:textId="77777777" w:rsidR="00EA3C9B" w:rsidRDefault="00D03671" w:rsidP="00686245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 xml:space="preserve">дорожном хозяйстве на территории </w:t>
      </w:r>
    </w:p>
    <w:p w14:paraId="665B0D37" w14:textId="77777777" w:rsidR="00D03671" w:rsidRPr="00D03671" w:rsidRDefault="00D03671" w:rsidP="00686245">
      <w:pPr>
        <w:jc w:val="center"/>
        <w:rPr>
          <w:sz w:val="28"/>
          <w:szCs w:val="28"/>
        </w:rPr>
      </w:pPr>
      <w:r w:rsidRPr="00D03671">
        <w:rPr>
          <w:sz w:val="28"/>
          <w:szCs w:val="28"/>
        </w:rPr>
        <w:t>Карт</w:t>
      </w:r>
      <w:r>
        <w:rPr>
          <w:sz w:val="28"/>
          <w:szCs w:val="28"/>
        </w:rPr>
        <w:t>алинского муниципального района</w:t>
      </w:r>
    </w:p>
    <w:p w14:paraId="4E16E619" w14:textId="77777777" w:rsidR="00D03671" w:rsidRDefault="00D03671" w:rsidP="00686245">
      <w:pPr>
        <w:ind w:firstLine="567"/>
        <w:jc w:val="center"/>
        <w:rPr>
          <w:bCs/>
          <w:sz w:val="28"/>
          <w:szCs w:val="28"/>
        </w:rPr>
      </w:pPr>
    </w:p>
    <w:p w14:paraId="5F86353B" w14:textId="77777777" w:rsidR="00EA3C9B" w:rsidRPr="00D03671" w:rsidRDefault="00EA3C9B" w:rsidP="00686245">
      <w:pPr>
        <w:ind w:firstLine="567"/>
        <w:jc w:val="center"/>
        <w:rPr>
          <w:bCs/>
          <w:sz w:val="28"/>
          <w:szCs w:val="28"/>
        </w:rPr>
      </w:pPr>
    </w:p>
    <w:p w14:paraId="3AB504B5" w14:textId="77777777" w:rsidR="00D03671" w:rsidRPr="00D03671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2. Муниципальный </w:t>
      </w:r>
      <w:r w:rsidRPr="00D03671">
        <w:rPr>
          <w:rFonts w:eastAsia="Calibri"/>
          <w:color w:val="000000"/>
          <w:sz w:val="28"/>
          <w:szCs w:val="28"/>
        </w:rPr>
        <w:t>контроль на автомобильном транспорте и в дорожном хозяйстве</w:t>
      </w:r>
      <w:r w:rsidRPr="00D03671">
        <w:rPr>
          <w:sz w:val="28"/>
          <w:szCs w:val="28"/>
        </w:rPr>
        <w:t xml:space="preserve"> осуществляется администрацией Карталинского муниципального района.</w:t>
      </w:r>
    </w:p>
    <w:p w14:paraId="4D825949" w14:textId="40154A63" w:rsidR="00D03671" w:rsidRPr="00D03671" w:rsidRDefault="00D03671" w:rsidP="00BC55A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 xml:space="preserve">3. Непосредственное осуществление муниципального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EA3C9B">
        <w:rPr>
          <w:bCs/>
          <w:sz w:val="28"/>
          <w:szCs w:val="28"/>
        </w:rPr>
        <w:t>именуется</w:t>
      </w:r>
      <w:r w:rsidR="00415EFF">
        <w:rPr>
          <w:bCs/>
          <w:sz w:val="28"/>
          <w:szCs w:val="28"/>
        </w:rPr>
        <w:t xml:space="preserve"> - </w:t>
      </w:r>
      <w:r w:rsidRPr="00D03671">
        <w:rPr>
          <w:bCs/>
          <w:sz w:val="28"/>
          <w:szCs w:val="28"/>
        </w:rPr>
        <w:t>орган муниципального контроля).</w:t>
      </w:r>
    </w:p>
    <w:p w14:paraId="1CA834F1" w14:textId="1F93C7B0" w:rsidR="00EA3C9B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 xml:space="preserve">4. Предметом муниципального контроля является соблюдение юридическими лицами, индивидуальными предпринимателями и </w:t>
      </w:r>
      <w:r w:rsidRPr="00D03671">
        <w:rPr>
          <w:sz w:val="28"/>
          <w:szCs w:val="28"/>
        </w:rPr>
        <w:lastRenderedPageBreak/>
        <w:t xml:space="preserve">физическими лицами (далее </w:t>
      </w:r>
      <w:r w:rsidR="00EA3C9B">
        <w:rPr>
          <w:sz w:val="28"/>
          <w:szCs w:val="28"/>
        </w:rPr>
        <w:t>именуется</w:t>
      </w:r>
      <w:r w:rsidR="00686245">
        <w:rPr>
          <w:sz w:val="28"/>
          <w:szCs w:val="28"/>
        </w:rPr>
        <w:t xml:space="preserve"> - </w:t>
      </w:r>
      <w:r w:rsidRPr="00D03671">
        <w:rPr>
          <w:sz w:val="28"/>
          <w:szCs w:val="28"/>
        </w:rPr>
        <w:t>контролируемые лица) обязательных требований:</w:t>
      </w:r>
    </w:p>
    <w:p w14:paraId="7C03B8D8" w14:textId="64E79963" w:rsidR="00EA3C9B" w:rsidRDefault="00BC55A1" w:rsidP="00BC55A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CB9">
        <w:rPr>
          <w:sz w:val="28"/>
          <w:szCs w:val="28"/>
        </w:rPr>
        <w:t>1)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35D7389F" w14:textId="23F4463B" w:rsidR="00EA3C9B" w:rsidRDefault="00D03671" w:rsidP="00BC55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3671">
        <w:rPr>
          <w:rFonts w:eastAsia="Calibri"/>
          <w:sz w:val="28"/>
          <w:szCs w:val="28"/>
          <w:lang w:eastAsia="en-US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CA3F2DF" w14:textId="66A95BA5" w:rsidR="00EA3C9B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rFonts w:eastAsia="Calibri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8A916F3" w14:textId="087C2DAD" w:rsidR="00D03671" w:rsidRPr="00D03671" w:rsidRDefault="00484F4A" w:rsidP="007E1C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1CB9">
        <w:rPr>
          <w:sz w:val="28"/>
          <w:szCs w:val="28"/>
        </w:rPr>
        <w:t>)</w:t>
      </w:r>
      <w:r w:rsidR="00EA3C9B">
        <w:rPr>
          <w:sz w:val="28"/>
          <w:szCs w:val="28"/>
        </w:rPr>
        <w:t xml:space="preserve"> </w:t>
      </w:r>
      <w:r w:rsidR="00D03671" w:rsidRPr="00D03671">
        <w:rPr>
          <w:rFonts w:eastAsia="Calibri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69E23C1F" w14:textId="7F18014D" w:rsidR="00EA3C9B" w:rsidRDefault="00D03671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5. Объектами муниципального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 xml:space="preserve">контроля (далее </w:t>
      </w:r>
      <w:r w:rsidR="00EA3C9B">
        <w:rPr>
          <w:color w:val="000000"/>
          <w:sz w:val="28"/>
          <w:szCs w:val="28"/>
        </w:rPr>
        <w:t>именуются</w:t>
      </w:r>
      <w:r w:rsidR="00686245">
        <w:rPr>
          <w:color w:val="000000"/>
          <w:sz w:val="28"/>
          <w:szCs w:val="28"/>
        </w:rPr>
        <w:t xml:space="preserve"> - </w:t>
      </w:r>
      <w:r w:rsidRPr="00D03671">
        <w:rPr>
          <w:color w:val="000000"/>
          <w:sz w:val="28"/>
          <w:szCs w:val="28"/>
        </w:rPr>
        <w:t>объекты контроля) являются:</w:t>
      </w:r>
    </w:p>
    <w:p w14:paraId="272954EB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7AB852C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0A20E5F8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</w:t>
      </w:r>
      <w:r>
        <w:rPr>
          <w:sz w:val="28"/>
          <w:szCs w:val="28"/>
        </w:rPr>
        <w:t xml:space="preserve"> </w:t>
      </w:r>
      <w:r w:rsidR="00D03671" w:rsidRPr="00D03671">
        <w:rPr>
          <w:sz w:val="28"/>
          <w:szCs w:val="28"/>
        </w:rPr>
        <w:t>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B009CD">
        <w:rPr>
          <w:sz w:val="28"/>
          <w:szCs w:val="28"/>
        </w:rPr>
        <w:t>;</w:t>
      </w:r>
    </w:p>
    <w:p w14:paraId="2B230DAC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D03671" w:rsidRPr="00D03671">
        <w:rPr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7AD04A42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03671" w:rsidRPr="00D0367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3BDD0D2" w14:textId="77777777" w:rsidR="00D03671" w:rsidRPr="00D03671" w:rsidRDefault="00EA3C9B" w:rsidP="00686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D03671" w:rsidRPr="00D03671">
        <w:rPr>
          <w:sz w:val="28"/>
          <w:szCs w:val="28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400D218" w14:textId="367CBB9D" w:rsidR="00D03671" w:rsidRPr="00D03671" w:rsidRDefault="00D03671" w:rsidP="00686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3671">
        <w:rPr>
          <w:sz w:val="28"/>
          <w:szCs w:val="28"/>
        </w:rPr>
        <w:t>6. В 202</w:t>
      </w:r>
      <w:r w:rsidR="00E505E2" w:rsidRPr="00E505E2">
        <w:rPr>
          <w:sz w:val="28"/>
          <w:szCs w:val="28"/>
        </w:rPr>
        <w:t>4</w:t>
      </w:r>
      <w:r w:rsidR="00EA3C9B">
        <w:rPr>
          <w:sz w:val="28"/>
          <w:szCs w:val="28"/>
        </w:rPr>
        <w:t xml:space="preserve"> </w:t>
      </w:r>
      <w:r w:rsidRPr="00D03671">
        <w:rPr>
          <w:sz w:val="28"/>
          <w:szCs w:val="28"/>
        </w:rPr>
        <w:t>г</w:t>
      </w:r>
      <w:r w:rsidR="00EA3C9B">
        <w:rPr>
          <w:sz w:val="28"/>
          <w:szCs w:val="28"/>
        </w:rPr>
        <w:t>оду</w:t>
      </w:r>
      <w:r w:rsidRPr="00D03671">
        <w:rPr>
          <w:sz w:val="28"/>
          <w:szCs w:val="28"/>
        </w:rPr>
        <w:t xml:space="preserve"> муниципальный контроль </w:t>
      </w:r>
      <w:r w:rsidRPr="00D03671">
        <w:rPr>
          <w:bCs/>
          <w:color w:val="000000"/>
          <w:sz w:val="28"/>
          <w:szCs w:val="28"/>
        </w:rPr>
        <w:t>на автомобильном транспорте и в дорожном хозяйстве на территории Карталинского муниципального района не осуществлялся.</w:t>
      </w:r>
    </w:p>
    <w:p w14:paraId="6E88B955" w14:textId="77777777" w:rsidR="00D03671" w:rsidRDefault="00D03671" w:rsidP="00686245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0E3AF12F" w14:textId="77777777" w:rsidR="00EA3C9B" w:rsidRPr="00D03671" w:rsidRDefault="00EA3C9B" w:rsidP="00686245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14:paraId="064362EE" w14:textId="6E05290B" w:rsidR="00D03671" w:rsidRDefault="00EA3C9B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 w:rsidR="00E505E2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Цели и задачи реализации П</w:t>
      </w:r>
      <w:r w:rsidR="00D03671" w:rsidRPr="00D03671">
        <w:rPr>
          <w:bCs/>
          <w:sz w:val="28"/>
          <w:szCs w:val="28"/>
        </w:rPr>
        <w:t xml:space="preserve">рограммы </w:t>
      </w:r>
    </w:p>
    <w:p w14:paraId="7E042BE4" w14:textId="0114C7B6" w:rsidR="00686245" w:rsidRDefault="00686245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153E4A97" w14:textId="77777777" w:rsidR="00686245" w:rsidRPr="00D03671" w:rsidRDefault="00686245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6EBC9C9D" w14:textId="77777777" w:rsidR="00D03671" w:rsidRPr="00D03671" w:rsidRDefault="00D03671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7. Основными целями Программы профилактики являются:</w:t>
      </w:r>
    </w:p>
    <w:p w14:paraId="54D132F0" w14:textId="77777777" w:rsidR="00D03671" w:rsidRPr="00D03671" w:rsidRDefault="00EA3C9B" w:rsidP="006862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14:paraId="789BFD6C" w14:textId="77777777" w:rsidR="00D03671" w:rsidRPr="00D03671" w:rsidRDefault="00EA3C9B" w:rsidP="006862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</w:t>
      </w:r>
      <w:r w:rsidR="00D03671" w:rsidRPr="00D03671">
        <w:rPr>
          <w:rFonts w:eastAsia="Calibr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560914" w14:textId="77777777" w:rsidR="00D03671" w:rsidRPr="00D03671" w:rsidRDefault="00EA3C9B" w:rsidP="006862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</w:t>
      </w:r>
      <w:r w:rsidR="00D03671" w:rsidRPr="00D03671">
        <w:rPr>
          <w:rFonts w:eastAsia="Calibr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A70D05" w14:textId="77777777" w:rsidR="00EA3C9B" w:rsidRDefault="00D03671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03671">
        <w:rPr>
          <w:bCs/>
          <w:sz w:val="28"/>
          <w:szCs w:val="28"/>
        </w:rPr>
        <w:t>8. Проведение профилактических мероприятий направлено на решение следующих задач:</w:t>
      </w:r>
    </w:p>
    <w:p w14:paraId="31AB60F8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с</w:t>
      </w:r>
      <w:r w:rsidR="00D03671" w:rsidRPr="00D03671">
        <w:rPr>
          <w:rFonts w:eastAsia="Calibri"/>
          <w:sz w:val="28"/>
          <w:szCs w:val="28"/>
          <w:lang w:eastAsia="en-US"/>
        </w:rPr>
        <w:t>нижение рисков причинения вреда (ущерба) охраняемым законом ценностям;</w:t>
      </w:r>
    </w:p>
    <w:p w14:paraId="16B3D001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2) в</w:t>
      </w:r>
      <w:r w:rsidR="00D03671" w:rsidRPr="00D03671">
        <w:rPr>
          <w:color w:val="000000"/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района; </w:t>
      </w:r>
    </w:p>
    <w:p w14:paraId="0B3F7BE6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="00D03671" w:rsidRPr="00D03671">
        <w:rPr>
          <w:color w:val="000000"/>
          <w:sz w:val="28"/>
          <w:szCs w:val="28"/>
        </w:rPr>
        <w:t xml:space="preserve">овышение прозрачности деятельности контрольного органа; </w:t>
      </w:r>
    </w:p>
    <w:p w14:paraId="1D80EF9D" w14:textId="77777777" w:rsidR="00EA3C9B" w:rsidRDefault="00EA3C9B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4) у</w:t>
      </w:r>
      <w:r w:rsidR="00D03671" w:rsidRPr="00D03671">
        <w:rPr>
          <w:color w:val="000000"/>
          <w:sz w:val="28"/>
          <w:szCs w:val="28"/>
        </w:rPr>
        <w:t xml:space="preserve">меньшение административной нагрузки на контролируемых лиц; </w:t>
      </w:r>
    </w:p>
    <w:p w14:paraId="76751154" w14:textId="77777777" w:rsidR="00D03671" w:rsidRPr="00D03671" w:rsidRDefault="00EA3C9B" w:rsidP="0068624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5) п</w:t>
      </w:r>
      <w:r w:rsidR="00D03671" w:rsidRPr="00D03671">
        <w:rPr>
          <w:color w:val="000000"/>
          <w:sz w:val="28"/>
          <w:szCs w:val="28"/>
        </w:rPr>
        <w:t>овышение уровня правовой грамотности контролируемых лиц</w:t>
      </w:r>
      <w:r>
        <w:rPr>
          <w:color w:val="000000"/>
          <w:sz w:val="28"/>
          <w:szCs w:val="28"/>
        </w:rPr>
        <w:t>.</w:t>
      </w:r>
    </w:p>
    <w:p w14:paraId="0426C5AC" w14:textId="77777777" w:rsidR="00D03671" w:rsidRDefault="00D03671" w:rsidP="006862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E79F83A" w14:textId="77777777" w:rsidR="00EA3C9B" w:rsidRPr="00D03671" w:rsidRDefault="00EA3C9B" w:rsidP="006862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834B160" w14:textId="77777777" w:rsidR="00EA3C9B" w:rsidRDefault="00E505E2" w:rsidP="0068624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 w:rsidR="00EA3C9B">
        <w:rPr>
          <w:bCs/>
          <w:color w:val="000000"/>
          <w:sz w:val="28"/>
          <w:szCs w:val="28"/>
        </w:rPr>
        <w:t xml:space="preserve">. </w:t>
      </w:r>
      <w:r w:rsidR="00D03671" w:rsidRPr="00D03671">
        <w:rPr>
          <w:bCs/>
          <w:color w:val="000000"/>
          <w:sz w:val="28"/>
          <w:szCs w:val="28"/>
        </w:rPr>
        <w:t xml:space="preserve">Перечень профилактических мероприятий, </w:t>
      </w:r>
    </w:p>
    <w:p w14:paraId="68855D5B" w14:textId="77777777" w:rsidR="00D03671" w:rsidRPr="00D03671" w:rsidRDefault="00D03671" w:rsidP="0068624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03671">
        <w:rPr>
          <w:bCs/>
          <w:color w:val="000000"/>
          <w:sz w:val="28"/>
          <w:szCs w:val="28"/>
        </w:rPr>
        <w:t>сроки</w:t>
      </w:r>
      <w:r w:rsidR="00EA3C9B">
        <w:rPr>
          <w:bCs/>
          <w:color w:val="000000"/>
          <w:sz w:val="28"/>
          <w:szCs w:val="28"/>
        </w:rPr>
        <w:t xml:space="preserve"> </w:t>
      </w:r>
      <w:r w:rsidRPr="00D03671">
        <w:rPr>
          <w:bCs/>
          <w:color w:val="000000"/>
          <w:sz w:val="28"/>
          <w:szCs w:val="28"/>
        </w:rPr>
        <w:t>(периодичность) их проведения</w:t>
      </w:r>
    </w:p>
    <w:p w14:paraId="5F5B4FB6" w14:textId="77777777" w:rsidR="00EA3C9B" w:rsidRDefault="00EA3C9B" w:rsidP="00686245">
      <w:pPr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D0DE949" w14:textId="77777777" w:rsidR="00EA3C9B" w:rsidRDefault="00EA3C9B" w:rsidP="00686245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9BB6C23" w14:textId="77777777" w:rsidR="00D03671" w:rsidRPr="00D03671" w:rsidRDefault="00D03671" w:rsidP="0068624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3671">
        <w:rPr>
          <w:color w:val="000000"/>
          <w:sz w:val="28"/>
          <w:szCs w:val="28"/>
        </w:rPr>
        <w:t>9. При осуществлении муниципального контроля на автомобильном транспорте и в дорожном хозяйстве на территории Карталинского муниципального района</w:t>
      </w:r>
      <w:r w:rsidR="00EA3C9B">
        <w:rPr>
          <w:color w:val="000000"/>
          <w:sz w:val="28"/>
          <w:szCs w:val="28"/>
        </w:rPr>
        <w:t xml:space="preserve"> </w:t>
      </w:r>
      <w:r w:rsidRPr="00D03671">
        <w:rPr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14:paraId="163053A8" w14:textId="77777777" w:rsidR="00D03671" w:rsidRPr="00D03671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1) информирование;</w:t>
      </w:r>
    </w:p>
    <w:p w14:paraId="57061ECF" w14:textId="77777777" w:rsidR="00D03671" w:rsidRPr="00D03671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2) консультирование</w:t>
      </w:r>
      <w:r w:rsidR="00EA3C9B">
        <w:rPr>
          <w:sz w:val="28"/>
          <w:szCs w:val="28"/>
        </w:rPr>
        <w:t>;</w:t>
      </w:r>
    </w:p>
    <w:p w14:paraId="20D8CFAE" w14:textId="77777777" w:rsidR="00D03671" w:rsidRPr="00D03671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3) обобщение правоприменительной практики;</w:t>
      </w:r>
    </w:p>
    <w:p w14:paraId="38A40FF1" w14:textId="77777777" w:rsidR="00D03671" w:rsidRPr="00D03671" w:rsidRDefault="00D03671" w:rsidP="00686245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4) объявление предостережения;</w:t>
      </w:r>
    </w:p>
    <w:p w14:paraId="09046034" w14:textId="57046DC0" w:rsidR="00EA3C9B" w:rsidRDefault="00D03671" w:rsidP="00057B11">
      <w:pPr>
        <w:ind w:firstLine="709"/>
        <w:jc w:val="both"/>
        <w:rPr>
          <w:sz w:val="28"/>
          <w:szCs w:val="28"/>
        </w:rPr>
      </w:pPr>
      <w:r w:rsidRPr="00D03671">
        <w:rPr>
          <w:sz w:val="28"/>
          <w:szCs w:val="28"/>
        </w:rPr>
        <w:t>5) профилактический визит.</w:t>
      </w:r>
    </w:p>
    <w:p w14:paraId="79BFE040" w14:textId="660A4E41" w:rsidR="007E1CB9" w:rsidRDefault="00057B11" w:rsidP="00057B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1CB9" w:rsidRPr="00D03671">
        <w:rPr>
          <w:sz w:val="28"/>
          <w:szCs w:val="28"/>
        </w:rPr>
        <w:t xml:space="preserve">0. </w:t>
      </w:r>
      <w:r>
        <w:rPr>
          <w:sz w:val="28"/>
          <w:szCs w:val="28"/>
        </w:rPr>
        <w:t>Виды профилактических мероприятий представлены в таблице 1.</w:t>
      </w:r>
    </w:p>
    <w:p w14:paraId="26F35938" w14:textId="3D6BB7E5" w:rsidR="007E1CB9" w:rsidRPr="00D03671" w:rsidRDefault="007E1CB9" w:rsidP="00057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057B11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1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835"/>
      </w:tblGrid>
      <w:tr w:rsidR="00EA3C9B" w:rsidRPr="00686245" w14:paraId="3238584F" w14:textId="77777777" w:rsidTr="00415EFF">
        <w:tc>
          <w:tcPr>
            <w:tcW w:w="567" w:type="dxa"/>
          </w:tcPr>
          <w:p w14:paraId="07EB6198" w14:textId="77777777" w:rsidR="00EA3C9B" w:rsidRPr="00066313" w:rsidRDefault="00EA3C9B" w:rsidP="00686245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66313">
              <w:rPr>
                <w:bCs/>
                <w:sz w:val="26"/>
                <w:szCs w:val="26"/>
              </w:rPr>
              <w:t>№  п</w:t>
            </w:r>
            <w:proofErr w:type="gramEnd"/>
            <w:r w:rsidRPr="0006631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14:paraId="6C0BA842" w14:textId="77777777" w:rsidR="00EA3C9B" w:rsidRPr="00066313" w:rsidRDefault="00EA3C9B" w:rsidP="00686245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14:paraId="1642D3FB" w14:textId="77777777" w:rsidR="00EA3C9B" w:rsidRPr="00066313" w:rsidRDefault="00EA3C9B" w:rsidP="00686245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835" w:type="dxa"/>
          </w:tcPr>
          <w:p w14:paraId="1CCAFC28" w14:textId="77777777" w:rsidR="00EA3C9B" w:rsidRPr="00066313" w:rsidRDefault="00EA3C9B" w:rsidP="00686245">
            <w:pPr>
              <w:ind w:right="12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Ответственное должностное лицо</w:t>
            </w:r>
          </w:p>
        </w:tc>
      </w:tr>
      <w:tr w:rsidR="00EA3C9B" w:rsidRPr="00686245" w14:paraId="49CDE611" w14:textId="77777777" w:rsidTr="00644900">
        <w:tc>
          <w:tcPr>
            <w:tcW w:w="9356" w:type="dxa"/>
            <w:gridSpan w:val="4"/>
          </w:tcPr>
          <w:p w14:paraId="36A09702" w14:textId="51811142" w:rsidR="00EA3C9B" w:rsidRPr="00066313" w:rsidRDefault="007E1CB9" w:rsidP="00686245">
            <w:pPr>
              <w:ind w:right="12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</w:t>
            </w:r>
            <w:r w:rsidR="00EA3C9B" w:rsidRPr="00066313">
              <w:rPr>
                <w:rFonts w:eastAsia="Calibri"/>
                <w:bCs/>
                <w:sz w:val="26"/>
                <w:szCs w:val="26"/>
                <w:lang w:eastAsia="en-US"/>
              </w:rPr>
              <w:t>Информирование</w:t>
            </w:r>
          </w:p>
        </w:tc>
      </w:tr>
      <w:tr w:rsidR="00EA3C9B" w:rsidRPr="00686245" w14:paraId="1DAD8E76" w14:textId="77777777" w:rsidTr="00415EFF">
        <w:tc>
          <w:tcPr>
            <w:tcW w:w="567" w:type="dxa"/>
          </w:tcPr>
          <w:p w14:paraId="7AFFF8CF" w14:textId="77777777" w:rsidR="00EA3C9B" w:rsidRPr="00066313" w:rsidRDefault="00EA3C9B" w:rsidP="00686245">
            <w:pPr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14:paraId="48F906D9" w14:textId="77777777" w:rsidR="00EA3C9B" w:rsidRPr="00066313" w:rsidRDefault="00EA3C9B" w:rsidP="00686245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</w:t>
            </w: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размещения соответствующих сведений на официальном сайте администрации Карталинского муниципального района</w:t>
            </w:r>
          </w:p>
        </w:tc>
        <w:tc>
          <w:tcPr>
            <w:tcW w:w="2268" w:type="dxa"/>
          </w:tcPr>
          <w:p w14:paraId="1488912B" w14:textId="77777777" w:rsidR="00EA3C9B" w:rsidRPr="00066313" w:rsidRDefault="00EA3C9B" w:rsidP="00686245">
            <w:pPr>
              <w:ind w:left="-108" w:right="-122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lastRenderedPageBreak/>
              <w:t>По мере необходимости в течение года</w:t>
            </w:r>
          </w:p>
        </w:tc>
        <w:tc>
          <w:tcPr>
            <w:tcW w:w="2835" w:type="dxa"/>
          </w:tcPr>
          <w:p w14:paraId="5635EC65" w14:textId="77777777" w:rsidR="00EA3C9B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Заместитель н</w:t>
            </w:r>
            <w:r w:rsidR="00EA3C9B" w:rsidRPr="00066313">
              <w:rPr>
                <w:iCs/>
                <w:sz w:val="26"/>
                <w:szCs w:val="26"/>
              </w:rPr>
              <w:t>ачальник Управления строительства, инфраструктуры и ЖКХ КМР</w:t>
            </w:r>
          </w:p>
          <w:p w14:paraId="6DBACD5C" w14:textId="77777777" w:rsidR="00EA3C9B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lastRenderedPageBreak/>
              <w:t>Шатилова М.А</w:t>
            </w:r>
            <w:r w:rsidR="00EA3C9B" w:rsidRPr="00066313">
              <w:rPr>
                <w:iCs/>
                <w:sz w:val="26"/>
                <w:szCs w:val="26"/>
              </w:rPr>
              <w:t>.</w:t>
            </w:r>
          </w:p>
          <w:p w14:paraId="32652720" w14:textId="77777777" w:rsidR="00EA3C9B" w:rsidRPr="00066313" w:rsidRDefault="00EA3C9B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8 (351 33) 2 22 35</w:t>
            </w:r>
          </w:p>
          <w:p w14:paraId="6D9AD542" w14:textId="77777777" w:rsidR="00EA3C9B" w:rsidRPr="00066313" w:rsidRDefault="00EA3C9B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  <w:lang w:val="en-US"/>
              </w:rPr>
              <w:t>e</w:t>
            </w:r>
            <w:r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  <w:lang w:val="en-US"/>
              </w:rPr>
              <w:t>mail</w:t>
            </w:r>
            <w:r w:rsidRPr="00066313">
              <w:rPr>
                <w:iCs/>
                <w:sz w:val="26"/>
                <w:szCs w:val="26"/>
              </w:rPr>
              <w:t>:</w:t>
            </w:r>
          </w:p>
          <w:p w14:paraId="67F42EA0" w14:textId="77777777" w:rsidR="00EA3C9B" w:rsidRPr="00066313" w:rsidRDefault="00D435B2" w:rsidP="00686245">
            <w:pPr>
              <w:ind w:right="120"/>
              <w:jc w:val="center"/>
              <w:rPr>
                <w:bCs/>
                <w:sz w:val="26"/>
                <w:szCs w:val="26"/>
              </w:rPr>
            </w:pPr>
            <w:hyperlink r:id="rId8" w:history="1">
              <w:r w:rsidR="00EA3C9B" w:rsidRPr="00066313">
                <w:rPr>
                  <w:iCs/>
                  <w:color w:val="0000FF"/>
                  <w:sz w:val="26"/>
                  <w:szCs w:val="26"/>
                  <w:u w:val="single"/>
                </w:rPr>
                <w:t>upravleniestroitelstva@mail.ru</w:t>
              </w:r>
            </w:hyperlink>
          </w:p>
        </w:tc>
      </w:tr>
      <w:tr w:rsidR="00484F4A" w:rsidRPr="00686245" w14:paraId="5CBB0C3F" w14:textId="77777777" w:rsidTr="00644900">
        <w:tc>
          <w:tcPr>
            <w:tcW w:w="9356" w:type="dxa"/>
            <w:gridSpan w:val="4"/>
          </w:tcPr>
          <w:p w14:paraId="263F12A5" w14:textId="78CF6D5F" w:rsidR="00484F4A" w:rsidRPr="00066313" w:rsidRDefault="007E1CB9" w:rsidP="00644900">
            <w:pPr>
              <w:autoSpaceDE w:val="0"/>
              <w:autoSpaceDN w:val="0"/>
              <w:adjustRightInd w:val="0"/>
              <w:ind w:right="131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lastRenderedPageBreak/>
              <w:t>II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</w:t>
            </w:r>
            <w:r w:rsidR="00484F4A" w:rsidRPr="00066313">
              <w:rPr>
                <w:rFonts w:eastAsia="Calibri"/>
                <w:bCs/>
                <w:sz w:val="26"/>
                <w:szCs w:val="26"/>
                <w:lang w:eastAsia="en-US"/>
              </w:rPr>
              <w:t>Консультирование</w:t>
            </w:r>
          </w:p>
        </w:tc>
      </w:tr>
      <w:tr w:rsidR="00484F4A" w:rsidRPr="00686245" w14:paraId="5C2021FA" w14:textId="77777777" w:rsidTr="00415EFF">
        <w:tc>
          <w:tcPr>
            <w:tcW w:w="567" w:type="dxa"/>
          </w:tcPr>
          <w:p w14:paraId="0ED1B198" w14:textId="77777777" w:rsidR="00484F4A" w:rsidRPr="00066313" w:rsidRDefault="00484F4A" w:rsidP="00686245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14:paraId="1D96CC7E" w14:textId="77777777" w:rsidR="00484F4A" w:rsidRPr="00066313" w:rsidRDefault="00484F4A" w:rsidP="00686245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14:paraId="3D2FC10F" w14:textId="77777777" w:rsidR="00484F4A" w:rsidRPr="00066313" w:rsidRDefault="00484F4A" w:rsidP="00686245">
            <w:pPr>
              <w:widowControl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35" w:type="dxa"/>
          </w:tcPr>
          <w:p w14:paraId="6C0E3AA2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Заместитель начальник Управления строительства, инфраструктуры и ЖКХ КМР</w:t>
            </w:r>
          </w:p>
          <w:p w14:paraId="78EC3F0D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Шатилова М.А.</w:t>
            </w:r>
          </w:p>
          <w:p w14:paraId="1A3BCCA3" w14:textId="4D6914A3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8 (35133) 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22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35</w:t>
            </w:r>
          </w:p>
          <w:p w14:paraId="032646E3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  <w:lang w:val="en-US"/>
              </w:rPr>
              <w:t>e</w:t>
            </w:r>
            <w:r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  <w:lang w:val="en-US"/>
              </w:rPr>
              <w:t>mail</w:t>
            </w:r>
            <w:r w:rsidRPr="00066313">
              <w:rPr>
                <w:iCs/>
                <w:sz w:val="26"/>
                <w:szCs w:val="26"/>
              </w:rPr>
              <w:t>:</w:t>
            </w:r>
          </w:p>
          <w:p w14:paraId="6E7A1262" w14:textId="77777777" w:rsidR="00484F4A" w:rsidRPr="00066313" w:rsidRDefault="00D435B2" w:rsidP="00686245">
            <w:pPr>
              <w:widowControl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hyperlink r:id="rId9" w:history="1">
              <w:r w:rsidR="00484F4A" w:rsidRPr="00066313">
                <w:rPr>
                  <w:iCs/>
                  <w:color w:val="0000FF"/>
                  <w:sz w:val="26"/>
                  <w:szCs w:val="26"/>
                  <w:u w:val="single"/>
                </w:rPr>
                <w:t>upravleniestroitelstva@mail.ru</w:t>
              </w:r>
            </w:hyperlink>
          </w:p>
        </w:tc>
      </w:tr>
      <w:tr w:rsidR="00EA3C9B" w:rsidRPr="00686245" w14:paraId="4266A894" w14:textId="77777777" w:rsidTr="00415EFF">
        <w:tc>
          <w:tcPr>
            <w:tcW w:w="567" w:type="dxa"/>
          </w:tcPr>
          <w:p w14:paraId="57C465A3" w14:textId="77777777" w:rsidR="00EA3C9B" w:rsidRPr="00066313" w:rsidRDefault="00EA3C9B" w:rsidP="006862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  <w:gridSpan w:val="3"/>
          </w:tcPr>
          <w:p w14:paraId="247BF4AF" w14:textId="1C610214" w:rsidR="00EA3C9B" w:rsidRPr="00066313" w:rsidRDefault="007E1CB9" w:rsidP="00644900">
            <w:pPr>
              <w:autoSpaceDE w:val="0"/>
              <w:autoSpaceDN w:val="0"/>
              <w:adjustRightInd w:val="0"/>
              <w:ind w:right="13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</w:t>
            </w:r>
            <w:r w:rsidR="00EA3C9B" w:rsidRPr="00066313">
              <w:rPr>
                <w:rFonts w:eastAsia="Calibri"/>
                <w:bCs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EA3C9B" w:rsidRPr="00686245" w14:paraId="02A1FC29" w14:textId="77777777" w:rsidTr="00415EFF">
        <w:tc>
          <w:tcPr>
            <w:tcW w:w="567" w:type="dxa"/>
          </w:tcPr>
          <w:p w14:paraId="775E08C8" w14:textId="77777777" w:rsidR="00EA3C9B" w:rsidRPr="00066313" w:rsidRDefault="00EA3C9B" w:rsidP="00686245">
            <w:pPr>
              <w:widowControl w:val="0"/>
              <w:jc w:val="center"/>
              <w:rPr>
                <w:rFonts w:eastAsia="Courier New"/>
                <w:bCs/>
                <w:color w:val="000000"/>
                <w:sz w:val="26"/>
                <w:szCs w:val="26"/>
              </w:rPr>
            </w:pPr>
            <w:r w:rsidRPr="00066313">
              <w:rPr>
                <w:rFonts w:eastAsia="Courier New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14:paraId="78D19898" w14:textId="17FF7B83" w:rsidR="00EA3C9B" w:rsidRPr="00066313" w:rsidRDefault="00EA3C9B" w:rsidP="00057B11">
            <w:pPr>
              <w:autoSpaceDE w:val="0"/>
              <w:autoSpaceDN w:val="0"/>
              <w:adjustRightInd w:val="0"/>
              <w:ind w:right="-108"/>
              <w:rPr>
                <w:bCs/>
                <w:sz w:val="26"/>
                <w:szCs w:val="26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14:paraId="1BE27DDD" w14:textId="77777777" w:rsidR="00066313" w:rsidRPr="00066313" w:rsidRDefault="00EA3C9B" w:rsidP="00686245">
            <w:pPr>
              <w:widowControl w:val="0"/>
              <w:ind w:right="15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66313">
              <w:rPr>
                <w:bCs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</w:t>
            </w:r>
          </w:p>
          <w:p w14:paraId="1BD7FF20" w14:textId="2CCE73B9" w:rsidR="00EA3C9B" w:rsidRPr="00066313" w:rsidRDefault="00EA3C9B" w:rsidP="00066313">
            <w:pPr>
              <w:widowControl w:val="0"/>
              <w:ind w:left="-111" w:firstLine="142"/>
              <w:jc w:val="center"/>
              <w:rPr>
                <w:rFonts w:eastAsia="Courier New"/>
                <w:bCs/>
                <w:color w:val="000000"/>
                <w:sz w:val="26"/>
                <w:szCs w:val="26"/>
              </w:rPr>
            </w:pPr>
            <w:r w:rsidRPr="00066313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предусмотренных </w:t>
            </w:r>
            <w:proofErr w:type="gramStart"/>
            <w:r w:rsidRPr="00066313">
              <w:rPr>
                <w:bCs/>
                <w:color w:val="000000"/>
                <w:sz w:val="26"/>
                <w:szCs w:val="26"/>
                <w:shd w:val="clear" w:color="auto" w:fill="FFFFFF"/>
              </w:rPr>
              <w:t>законодатель</w:t>
            </w:r>
            <w:r w:rsidR="00644900" w:rsidRPr="00066313">
              <w:rPr>
                <w:bCs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066313">
              <w:rPr>
                <w:bCs/>
                <w:color w:val="000000"/>
                <w:sz w:val="26"/>
                <w:szCs w:val="26"/>
                <w:shd w:val="clear" w:color="auto" w:fill="FFFFFF"/>
              </w:rPr>
              <w:t>ством</w:t>
            </w:r>
            <w:proofErr w:type="spellEnd"/>
            <w:proofErr w:type="gramEnd"/>
          </w:p>
        </w:tc>
        <w:tc>
          <w:tcPr>
            <w:tcW w:w="2835" w:type="dxa"/>
          </w:tcPr>
          <w:p w14:paraId="48632480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Заместитель начальник Управления строительства, инфраструктуры и ЖКХ КМР</w:t>
            </w:r>
          </w:p>
          <w:p w14:paraId="1E7C0CFB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Шатилова М.А.</w:t>
            </w:r>
          </w:p>
          <w:p w14:paraId="180AC1CB" w14:textId="0A4200D5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8 (35133) 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22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35</w:t>
            </w:r>
          </w:p>
          <w:p w14:paraId="6FB93C98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  <w:lang w:val="en-US"/>
              </w:rPr>
              <w:t>e</w:t>
            </w:r>
            <w:r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  <w:lang w:val="en-US"/>
              </w:rPr>
              <w:t>mail</w:t>
            </w:r>
            <w:r w:rsidRPr="00066313">
              <w:rPr>
                <w:iCs/>
                <w:sz w:val="26"/>
                <w:szCs w:val="26"/>
              </w:rPr>
              <w:t>:</w:t>
            </w:r>
          </w:p>
          <w:p w14:paraId="305687BC" w14:textId="77777777" w:rsidR="00EA3C9B" w:rsidRPr="00066313" w:rsidRDefault="00D435B2" w:rsidP="00686245">
            <w:pPr>
              <w:widowControl w:val="0"/>
              <w:ind w:right="120"/>
              <w:jc w:val="center"/>
              <w:rPr>
                <w:rFonts w:eastAsia="Courier New"/>
                <w:bCs/>
                <w:color w:val="000000"/>
                <w:sz w:val="26"/>
                <w:szCs w:val="26"/>
              </w:rPr>
            </w:pPr>
            <w:hyperlink r:id="rId10" w:history="1">
              <w:r w:rsidR="00EA3C9B" w:rsidRPr="00066313">
                <w:rPr>
                  <w:iCs/>
                  <w:color w:val="0000FF"/>
                  <w:sz w:val="26"/>
                  <w:szCs w:val="26"/>
                  <w:u w:val="single"/>
                </w:rPr>
                <w:t>upravleniestroitelstva@mail.ru</w:t>
              </w:r>
            </w:hyperlink>
          </w:p>
        </w:tc>
      </w:tr>
      <w:tr w:rsidR="00EA3C9B" w:rsidRPr="00686245" w14:paraId="68D406F8" w14:textId="77777777" w:rsidTr="00644900">
        <w:tc>
          <w:tcPr>
            <w:tcW w:w="9356" w:type="dxa"/>
            <w:gridSpan w:val="4"/>
          </w:tcPr>
          <w:p w14:paraId="1B53619A" w14:textId="2637E54A" w:rsidR="00EA3C9B" w:rsidRPr="00066313" w:rsidRDefault="007E1CB9" w:rsidP="00686245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IV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</w:t>
            </w:r>
            <w:r w:rsidR="00484F4A" w:rsidRPr="00066313">
              <w:rPr>
                <w:rFonts w:eastAsia="Calibri"/>
                <w:bCs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EA3C9B" w:rsidRPr="00686245" w14:paraId="30955345" w14:textId="77777777" w:rsidTr="00415EFF">
        <w:tc>
          <w:tcPr>
            <w:tcW w:w="567" w:type="dxa"/>
          </w:tcPr>
          <w:p w14:paraId="291C4784" w14:textId="77777777" w:rsidR="00EA3C9B" w:rsidRPr="00066313" w:rsidRDefault="00EA3C9B" w:rsidP="00686245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14:paraId="3CF04A40" w14:textId="148D13A2" w:rsidR="00484F4A" w:rsidRPr="00066313" w:rsidRDefault="00484F4A" w:rsidP="00686245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Обобщение правоприменительной практики осуществляется контрольным </w:t>
            </w:r>
            <w:proofErr w:type="gramStart"/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>органом  посредством</w:t>
            </w:r>
            <w:proofErr w:type="gramEnd"/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сбора и анализа данных о проведенных контрольных мероприятиях и их результатах.</w:t>
            </w:r>
          </w:p>
          <w:p w14:paraId="695D5509" w14:textId="77777777" w:rsidR="00EA3C9B" w:rsidRPr="00066313" w:rsidRDefault="00484F4A" w:rsidP="00686245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</w:t>
            </w: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</w:tcPr>
          <w:p w14:paraId="3C9427AA" w14:textId="77777777" w:rsidR="00484F4A" w:rsidRPr="00066313" w:rsidRDefault="00484F4A" w:rsidP="00686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lastRenderedPageBreak/>
              <w:t>Ежегодно,</w:t>
            </w:r>
          </w:p>
          <w:p w14:paraId="1AC28618" w14:textId="77777777" w:rsidR="00484F4A" w:rsidRPr="00066313" w:rsidRDefault="00484F4A" w:rsidP="00686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не позднее 30 января года, следующего за годом обобщения правоприменительной практики</w:t>
            </w:r>
          </w:p>
          <w:p w14:paraId="339EF853" w14:textId="77777777" w:rsidR="00EA3C9B" w:rsidRPr="00066313" w:rsidRDefault="00EA3C9B" w:rsidP="00686245">
            <w:pPr>
              <w:widowControl w:val="0"/>
              <w:ind w:left="-108" w:right="-10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74A94511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Заместитель начальник Управления строительства, инфраструктуры и ЖКХ КМР</w:t>
            </w:r>
          </w:p>
          <w:p w14:paraId="1CCB90DE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Шатилова М.А.</w:t>
            </w:r>
          </w:p>
          <w:p w14:paraId="48815982" w14:textId="6E312438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8 (35133) 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22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35</w:t>
            </w:r>
          </w:p>
          <w:p w14:paraId="2553A74C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  <w:lang w:val="en-US"/>
              </w:rPr>
              <w:t>e</w:t>
            </w:r>
            <w:r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  <w:lang w:val="en-US"/>
              </w:rPr>
              <w:t>mail</w:t>
            </w:r>
            <w:r w:rsidRPr="00066313">
              <w:rPr>
                <w:iCs/>
                <w:sz w:val="26"/>
                <w:szCs w:val="26"/>
              </w:rPr>
              <w:t>:</w:t>
            </w:r>
          </w:p>
          <w:p w14:paraId="1545C4A3" w14:textId="77777777" w:rsidR="00EA3C9B" w:rsidRPr="00066313" w:rsidRDefault="00D435B2" w:rsidP="00686245">
            <w:pPr>
              <w:widowControl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hyperlink r:id="rId11" w:history="1">
              <w:r w:rsidR="00EA3C9B" w:rsidRPr="00066313">
                <w:rPr>
                  <w:iCs/>
                  <w:color w:val="0000FF"/>
                  <w:sz w:val="26"/>
                  <w:szCs w:val="26"/>
                  <w:u w:val="single"/>
                </w:rPr>
                <w:t>upravleniestroitelstva@mail.ru</w:t>
              </w:r>
            </w:hyperlink>
          </w:p>
        </w:tc>
      </w:tr>
      <w:tr w:rsidR="008B3719" w:rsidRPr="00686245" w14:paraId="306FDCED" w14:textId="77777777" w:rsidTr="00644900">
        <w:tc>
          <w:tcPr>
            <w:tcW w:w="9356" w:type="dxa"/>
            <w:gridSpan w:val="4"/>
          </w:tcPr>
          <w:p w14:paraId="6BA83E6D" w14:textId="2AD070F8" w:rsidR="008B3719" w:rsidRPr="00066313" w:rsidRDefault="007E1CB9" w:rsidP="00686245">
            <w:pPr>
              <w:autoSpaceDE w:val="0"/>
              <w:autoSpaceDN w:val="0"/>
              <w:adjustRightInd w:val="0"/>
              <w:ind w:right="131" w:firstLine="119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V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</w:t>
            </w:r>
            <w:r w:rsidR="008B3719" w:rsidRPr="00066313">
              <w:rPr>
                <w:rFonts w:eastAsia="Calibri"/>
                <w:bCs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8B3719" w:rsidRPr="00686245" w14:paraId="66687960" w14:textId="77777777" w:rsidTr="00415EFF">
        <w:tc>
          <w:tcPr>
            <w:tcW w:w="567" w:type="dxa"/>
          </w:tcPr>
          <w:p w14:paraId="4E7B375B" w14:textId="77777777" w:rsidR="008B3719" w:rsidRPr="00066313" w:rsidRDefault="008B3719" w:rsidP="00686245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5.</w:t>
            </w:r>
          </w:p>
          <w:p w14:paraId="68076DEE" w14:textId="77777777" w:rsidR="008B3719" w:rsidRPr="00066313" w:rsidRDefault="008B3719" w:rsidP="00686245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011356E" w14:textId="77777777" w:rsidR="008B3719" w:rsidRPr="00066313" w:rsidRDefault="008B3719" w:rsidP="00686245">
            <w:pPr>
              <w:autoSpaceDE w:val="0"/>
              <w:autoSpaceDN w:val="0"/>
              <w:adjustRightInd w:val="0"/>
              <w:ind w:right="131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66313">
              <w:rPr>
                <w:rFonts w:eastAsia="Calibri"/>
                <w:bCs/>
                <w:sz w:val="26"/>
                <w:szCs w:val="26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268" w:type="dxa"/>
          </w:tcPr>
          <w:p w14:paraId="2F3B7B01" w14:textId="77777777" w:rsidR="008B3719" w:rsidRPr="00066313" w:rsidRDefault="008B3719" w:rsidP="00686245">
            <w:pPr>
              <w:shd w:val="clear" w:color="auto" w:fill="FFFFFF"/>
              <w:ind w:right="15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</w:p>
          <w:p w14:paraId="17EA9821" w14:textId="77777777" w:rsidR="008B3719" w:rsidRPr="00066313" w:rsidRDefault="008B3719" w:rsidP="00686245">
            <w:pPr>
              <w:shd w:val="clear" w:color="auto" w:fill="FFFFFF"/>
              <w:ind w:right="150"/>
              <w:jc w:val="center"/>
              <w:rPr>
                <w:bCs/>
                <w:sz w:val="26"/>
                <w:szCs w:val="26"/>
              </w:rPr>
            </w:pPr>
            <w:r w:rsidRPr="00066313">
              <w:rPr>
                <w:bCs/>
                <w:sz w:val="26"/>
                <w:szCs w:val="26"/>
              </w:rPr>
              <w:t>Обязательные профилактические визиты проводятся один раз в год</w:t>
            </w:r>
          </w:p>
        </w:tc>
        <w:tc>
          <w:tcPr>
            <w:tcW w:w="2835" w:type="dxa"/>
          </w:tcPr>
          <w:p w14:paraId="1DDAE509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Заместитель начальник Управления строительства, инфраструктуры и ЖКХ КМР</w:t>
            </w:r>
          </w:p>
          <w:p w14:paraId="719142D6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Шатилова М.А.</w:t>
            </w:r>
          </w:p>
          <w:p w14:paraId="6CBE1143" w14:textId="52CFFBB0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</w:rPr>
              <w:t>8 (35133) 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22</w:t>
            </w:r>
            <w:r w:rsidR="00644900"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</w:rPr>
              <w:t>35</w:t>
            </w:r>
          </w:p>
          <w:p w14:paraId="52A92B8E" w14:textId="77777777" w:rsidR="00484F4A" w:rsidRPr="00066313" w:rsidRDefault="00484F4A" w:rsidP="00686245">
            <w:pPr>
              <w:jc w:val="center"/>
              <w:rPr>
                <w:iCs/>
                <w:sz w:val="26"/>
                <w:szCs w:val="26"/>
              </w:rPr>
            </w:pPr>
            <w:r w:rsidRPr="00066313">
              <w:rPr>
                <w:iCs/>
                <w:sz w:val="26"/>
                <w:szCs w:val="26"/>
                <w:lang w:val="en-US"/>
              </w:rPr>
              <w:t>e</w:t>
            </w:r>
            <w:r w:rsidRPr="00066313">
              <w:rPr>
                <w:iCs/>
                <w:sz w:val="26"/>
                <w:szCs w:val="26"/>
              </w:rPr>
              <w:t>-</w:t>
            </w:r>
            <w:r w:rsidRPr="00066313">
              <w:rPr>
                <w:iCs/>
                <w:sz w:val="26"/>
                <w:szCs w:val="26"/>
                <w:lang w:val="en-US"/>
              </w:rPr>
              <w:t>mail</w:t>
            </w:r>
            <w:r w:rsidRPr="00066313">
              <w:rPr>
                <w:iCs/>
                <w:sz w:val="26"/>
                <w:szCs w:val="26"/>
              </w:rPr>
              <w:t>:</w:t>
            </w:r>
          </w:p>
          <w:p w14:paraId="3EF8B5EF" w14:textId="77777777" w:rsidR="008B3719" w:rsidRPr="00066313" w:rsidRDefault="00D435B2" w:rsidP="00686245">
            <w:pPr>
              <w:widowControl w:val="0"/>
              <w:ind w:right="12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hyperlink r:id="rId12" w:history="1">
              <w:r w:rsidR="008B3719" w:rsidRPr="00066313">
                <w:rPr>
                  <w:iCs/>
                  <w:color w:val="0000FF"/>
                  <w:sz w:val="26"/>
                  <w:szCs w:val="26"/>
                  <w:u w:val="single"/>
                </w:rPr>
                <w:t>upravleniestroitelstva@mail.ru</w:t>
              </w:r>
            </w:hyperlink>
          </w:p>
        </w:tc>
      </w:tr>
    </w:tbl>
    <w:p w14:paraId="510532C3" w14:textId="77777777" w:rsidR="008B3719" w:rsidRPr="00686245" w:rsidRDefault="008B3719" w:rsidP="00686245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14:paraId="4F794957" w14:textId="77777777" w:rsidR="008B3719" w:rsidRPr="00686245" w:rsidRDefault="008B3719" w:rsidP="00686245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14:paraId="2F4EB8A7" w14:textId="77777777" w:rsidR="007E1CB9" w:rsidRDefault="008B3719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86245">
        <w:rPr>
          <w:bCs/>
          <w:sz w:val="28"/>
          <w:szCs w:val="28"/>
          <w:lang w:val="en-US"/>
        </w:rPr>
        <w:t>V</w:t>
      </w:r>
      <w:r w:rsidRPr="00686245">
        <w:rPr>
          <w:bCs/>
          <w:sz w:val="28"/>
          <w:szCs w:val="28"/>
        </w:rPr>
        <w:t xml:space="preserve">. </w:t>
      </w:r>
      <w:r w:rsidR="00D03671" w:rsidRPr="00686245">
        <w:rPr>
          <w:bCs/>
          <w:sz w:val="28"/>
          <w:szCs w:val="28"/>
        </w:rPr>
        <w:t>Показатели результативности</w:t>
      </w:r>
    </w:p>
    <w:p w14:paraId="361F8F04" w14:textId="2CAAC109" w:rsidR="00D03671" w:rsidRDefault="00D03671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86245">
        <w:rPr>
          <w:bCs/>
          <w:sz w:val="28"/>
          <w:szCs w:val="28"/>
        </w:rPr>
        <w:t xml:space="preserve"> и эффективности </w:t>
      </w:r>
      <w:r w:rsidR="008B3719" w:rsidRPr="00686245">
        <w:rPr>
          <w:bCs/>
          <w:sz w:val="28"/>
          <w:szCs w:val="28"/>
        </w:rPr>
        <w:t>П</w:t>
      </w:r>
      <w:r w:rsidRPr="00686245">
        <w:rPr>
          <w:bCs/>
          <w:sz w:val="28"/>
          <w:szCs w:val="28"/>
        </w:rPr>
        <w:t>рог</w:t>
      </w:r>
      <w:r w:rsidR="007E1CB9">
        <w:rPr>
          <w:bCs/>
          <w:sz w:val="28"/>
          <w:szCs w:val="28"/>
        </w:rPr>
        <w:t>раммы</w:t>
      </w:r>
    </w:p>
    <w:p w14:paraId="2DBC4818" w14:textId="2B2681AF" w:rsidR="007E1CB9" w:rsidRDefault="007E1CB9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7F49DC8E" w14:textId="77777777" w:rsidR="007E1CB9" w:rsidRDefault="007E1CB9" w:rsidP="0068624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4CA49FF7" w14:textId="27485C8F" w:rsidR="007E1CB9" w:rsidRPr="00686245" w:rsidRDefault="007E1CB9" w:rsidP="007E1CB9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11. Показатели результативности и эффективности Программы </w:t>
      </w:r>
      <w:proofErr w:type="gramStart"/>
      <w:r>
        <w:rPr>
          <w:bCs/>
          <w:sz w:val="28"/>
          <w:szCs w:val="28"/>
        </w:rPr>
        <w:t>в представлены</w:t>
      </w:r>
      <w:proofErr w:type="gramEnd"/>
      <w:r>
        <w:rPr>
          <w:bCs/>
          <w:sz w:val="28"/>
          <w:szCs w:val="28"/>
        </w:rPr>
        <w:t xml:space="preserve"> в таблице 2</w:t>
      </w:r>
      <w:r w:rsidR="00352880">
        <w:rPr>
          <w:bCs/>
          <w:sz w:val="28"/>
          <w:szCs w:val="28"/>
        </w:rPr>
        <w:t>.</w:t>
      </w:r>
    </w:p>
    <w:p w14:paraId="73BE4D6A" w14:textId="2792F527" w:rsidR="00D03671" w:rsidRPr="00686245" w:rsidRDefault="007E1CB9" w:rsidP="007E1CB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Таблица 2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D03671" w:rsidRPr="00686245" w14:paraId="0BB397E9" w14:textId="77777777" w:rsidTr="00644900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937" w14:textId="77777777" w:rsidR="00D03671" w:rsidRPr="00686245" w:rsidRDefault="00D03671" w:rsidP="0068624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F7C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433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Величина</w:t>
            </w:r>
          </w:p>
        </w:tc>
      </w:tr>
      <w:tr w:rsidR="00D03671" w:rsidRPr="00686245" w14:paraId="245DFB62" w14:textId="77777777" w:rsidTr="0064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108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E6" w14:textId="7D6A7565" w:rsidR="00D03671" w:rsidRPr="00686245" w:rsidRDefault="00D03671" w:rsidP="00644900">
            <w:pPr>
              <w:autoSpaceDE w:val="0"/>
              <w:autoSpaceDN w:val="0"/>
              <w:adjustRightInd w:val="0"/>
              <w:ind w:left="13" w:right="-62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484F4A" w:rsidRPr="00686245">
              <w:rPr>
                <w:sz w:val="26"/>
                <w:szCs w:val="26"/>
              </w:rPr>
              <w:t>0</w:t>
            </w:r>
            <w:r w:rsidRPr="00686245">
              <w:rPr>
                <w:sz w:val="26"/>
                <w:szCs w:val="26"/>
              </w:rPr>
              <w:t xml:space="preserve"> г</w:t>
            </w:r>
            <w:r w:rsidR="00644900">
              <w:rPr>
                <w:sz w:val="26"/>
                <w:szCs w:val="26"/>
              </w:rPr>
              <w:t>ода</w:t>
            </w:r>
            <w:r w:rsidRPr="00686245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D05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100 %</w:t>
            </w:r>
          </w:p>
        </w:tc>
      </w:tr>
      <w:tr w:rsidR="00D03671" w:rsidRPr="00686245" w14:paraId="0B8191A0" w14:textId="77777777" w:rsidTr="0064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E07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AB3" w14:textId="77777777" w:rsidR="00D03671" w:rsidRPr="00686245" w:rsidRDefault="00D03671" w:rsidP="00644900">
            <w:pPr>
              <w:autoSpaceDE w:val="0"/>
              <w:autoSpaceDN w:val="0"/>
              <w:adjustRightInd w:val="0"/>
              <w:ind w:left="13" w:right="-62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 xml:space="preserve">Удовлетворённость предпринимательского </w:t>
            </w:r>
            <w:proofErr w:type="gramStart"/>
            <w:r w:rsidRPr="00686245">
              <w:rPr>
                <w:sz w:val="26"/>
                <w:szCs w:val="26"/>
              </w:rPr>
              <w:t>сообщества  контрольной</w:t>
            </w:r>
            <w:proofErr w:type="gramEnd"/>
            <w:r w:rsidRPr="00686245">
              <w:rPr>
                <w:sz w:val="26"/>
                <w:szCs w:val="26"/>
              </w:rPr>
              <w:t xml:space="preserve"> деятельностью в подконтрольной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BCB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70 % от числа обратившихся</w:t>
            </w:r>
          </w:p>
        </w:tc>
      </w:tr>
      <w:tr w:rsidR="00D03671" w:rsidRPr="00686245" w14:paraId="107C495E" w14:textId="77777777" w:rsidTr="0064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9AA" w14:textId="77777777" w:rsidR="00D03671" w:rsidRPr="00686245" w:rsidRDefault="00D03671" w:rsidP="0068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D9F" w14:textId="77777777" w:rsidR="00D03671" w:rsidRPr="00686245" w:rsidRDefault="00D03671" w:rsidP="00644900">
            <w:pPr>
              <w:autoSpaceDE w:val="0"/>
              <w:autoSpaceDN w:val="0"/>
              <w:adjustRightInd w:val="0"/>
              <w:ind w:left="13" w:right="-62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5D0" w14:textId="77777777" w:rsidR="00D03671" w:rsidRPr="00686245" w:rsidRDefault="00D03671" w:rsidP="0068624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686245">
              <w:rPr>
                <w:sz w:val="26"/>
                <w:szCs w:val="26"/>
              </w:rPr>
              <w:t>100% от запланированных</w:t>
            </w:r>
          </w:p>
        </w:tc>
      </w:tr>
    </w:tbl>
    <w:p w14:paraId="1B6C1CA4" w14:textId="58C93B51" w:rsidR="00D03671" w:rsidRPr="00D03671" w:rsidRDefault="007E1CB9" w:rsidP="007E1CB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12. По окончании года контрольный орган подводит итоги реализации Программы, размещая отчет на сайте контрольного органа не позднее февраля следующего за отчетным годом. </w:t>
      </w:r>
    </w:p>
    <w:p w14:paraId="1D938D6E" w14:textId="77777777" w:rsidR="00D03671" w:rsidRPr="00D03671" w:rsidRDefault="00D03671" w:rsidP="00686245">
      <w:pPr>
        <w:rPr>
          <w:sz w:val="28"/>
          <w:szCs w:val="28"/>
        </w:rPr>
      </w:pPr>
    </w:p>
    <w:sectPr w:rsidR="00D03671" w:rsidRPr="00D03671" w:rsidSect="00352880">
      <w:headerReference w:type="default" r:id="rId13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4D7E" w14:textId="77777777" w:rsidR="00D435B2" w:rsidRDefault="00D435B2" w:rsidP="00833934">
      <w:r>
        <w:separator/>
      </w:r>
    </w:p>
  </w:endnote>
  <w:endnote w:type="continuationSeparator" w:id="0">
    <w:p w14:paraId="4E5011A8" w14:textId="77777777" w:rsidR="00D435B2" w:rsidRDefault="00D435B2" w:rsidP="008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2459" w14:textId="77777777" w:rsidR="00D435B2" w:rsidRDefault="00D435B2" w:rsidP="00833934">
      <w:r>
        <w:separator/>
      </w:r>
    </w:p>
  </w:footnote>
  <w:footnote w:type="continuationSeparator" w:id="0">
    <w:p w14:paraId="489E46FC" w14:textId="77777777" w:rsidR="00D435B2" w:rsidRDefault="00D435B2" w:rsidP="0083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33313"/>
      <w:docPartObj>
        <w:docPartGallery w:val="Page Numbers (Top of Page)"/>
        <w:docPartUnique/>
      </w:docPartObj>
    </w:sdtPr>
    <w:sdtEndPr/>
    <w:sdtContent>
      <w:p w14:paraId="5A599A43" w14:textId="77777777" w:rsidR="00EA3C9B" w:rsidRDefault="00D341DC">
        <w:pPr>
          <w:pStyle w:val="a6"/>
          <w:jc w:val="center"/>
        </w:pPr>
        <w:r w:rsidRPr="00833934">
          <w:rPr>
            <w:sz w:val="28"/>
          </w:rPr>
          <w:fldChar w:fldCharType="begin"/>
        </w:r>
        <w:r w:rsidR="00EA3C9B" w:rsidRPr="00833934">
          <w:rPr>
            <w:sz w:val="28"/>
          </w:rPr>
          <w:instrText xml:space="preserve"> PAGE   \* MERGEFORMAT </w:instrText>
        </w:r>
        <w:r w:rsidRPr="00833934">
          <w:rPr>
            <w:sz w:val="28"/>
          </w:rPr>
          <w:fldChar w:fldCharType="separate"/>
        </w:r>
        <w:r w:rsidR="00E505E2">
          <w:rPr>
            <w:noProof/>
            <w:sz w:val="28"/>
          </w:rPr>
          <w:t>7</w:t>
        </w:r>
        <w:r w:rsidRPr="0083393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0297C3C"/>
    <w:multiLevelType w:val="hybridMultilevel"/>
    <w:tmpl w:val="A22AD1AC"/>
    <w:lvl w:ilvl="0" w:tplc="87B0DD0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84F3C"/>
    <w:multiLevelType w:val="multilevel"/>
    <w:tmpl w:val="D8027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sz w:val="28"/>
      </w:rPr>
    </w:lvl>
    <w:lvl w:ilvl="1">
      <w:start w:val="1"/>
      <w:numFmt w:val="decimal"/>
      <w:lvlText w:val="%2)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16348"/>
    <w:multiLevelType w:val="hybridMultilevel"/>
    <w:tmpl w:val="B60C64F6"/>
    <w:lvl w:ilvl="0" w:tplc="6AA248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464517"/>
    <w:multiLevelType w:val="hybridMultilevel"/>
    <w:tmpl w:val="82F80AF0"/>
    <w:lvl w:ilvl="0" w:tplc="F63E33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25"/>
    <w:rsid w:val="00042F46"/>
    <w:rsid w:val="00057B11"/>
    <w:rsid w:val="00066313"/>
    <w:rsid w:val="000756F7"/>
    <w:rsid w:val="000B3986"/>
    <w:rsid w:val="00172847"/>
    <w:rsid w:val="0023219E"/>
    <w:rsid w:val="00257739"/>
    <w:rsid w:val="002E055D"/>
    <w:rsid w:val="0032527C"/>
    <w:rsid w:val="00344A97"/>
    <w:rsid w:val="00352880"/>
    <w:rsid w:val="003629BC"/>
    <w:rsid w:val="003B37D4"/>
    <w:rsid w:val="003E44CC"/>
    <w:rsid w:val="003F1BA3"/>
    <w:rsid w:val="0040434C"/>
    <w:rsid w:val="00415EFF"/>
    <w:rsid w:val="00440BB7"/>
    <w:rsid w:val="00441351"/>
    <w:rsid w:val="004741AC"/>
    <w:rsid w:val="00484DBD"/>
    <w:rsid w:val="00484F4A"/>
    <w:rsid w:val="004C203F"/>
    <w:rsid w:val="004D60B1"/>
    <w:rsid w:val="004F2C97"/>
    <w:rsid w:val="005308A4"/>
    <w:rsid w:val="005B036D"/>
    <w:rsid w:val="00644900"/>
    <w:rsid w:val="00686245"/>
    <w:rsid w:val="006D31E9"/>
    <w:rsid w:val="00711CC7"/>
    <w:rsid w:val="00732E9A"/>
    <w:rsid w:val="00733AB3"/>
    <w:rsid w:val="007E1CB9"/>
    <w:rsid w:val="0081511E"/>
    <w:rsid w:val="00833934"/>
    <w:rsid w:val="008408AB"/>
    <w:rsid w:val="00866203"/>
    <w:rsid w:val="00875E94"/>
    <w:rsid w:val="008B3719"/>
    <w:rsid w:val="00914A85"/>
    <w:rsid w:val="00922C3B"/>
    <w:rsid w:val="00923B72"/>
    <w:rsid w:val="00963374"/>
    <w:rsid w:val="00966D73"/>
    <w:rsid w:val="00AC3F25"/>
    <w:rsid w:val="00AD606F"/>
    <w:rsid w:val="00AF2A95"/>
    <w:rsid w:val="00B009CD"/>
    <w:rsid w:val="00BC55A1"/>
    <w:rsid w:val="00C02022"/>
    <w:rsid w:val="00C34AB6"/>
    <w:rsid w:val="00C40BEB"/>
    <w:rsid w:val="00C4208E"/>
    <w:rsid w:val="00C55E19"/>
    <w:rsid w:val="00C767EC"/>
    <w:rsid w:val="00C81650"/>
    <w:rsid w:val="00D03671"/>
    <w:rsid w:val="00D341DC"/>
    <w:rsid w:val="00D35A39"/>
    <w:rsid w:val="00D435B2"/>
    <w:rsid w:val="00DA24E1"/>
    <w:rsid w:val="00DD7DD1"/>
    <w:rsid w:val="00DE034D"/>
    <w:rsid w:val="00E505E2"/>
    <w:rsid w:val="00E86754"/>
    <w:rsid w:val="00EA3C9B"/>
    <w:rsid w:val="00EB7A4B"/>
    <w:rsid w:val="00F12E46"/>
    <w:rsid w:val="00FB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09BB"/>
  <w15:docId w15:val="{2054DFE0-EC08-4A79-91A1-5FD27AD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C3F25"/>
    <w:rPr>
      <w:i/>
      <w:iCs/>
    </w:rPr>
  </w:style>
  <w:style w:type="paragraph" w:styleId="a4">
    <w:name w:val="List Paragraph"/>
    <w:basedOn w:val="a"/>
    <w:uiPriority w:val="34"/>
    <w:qFormat/>
    <w:rsid w:val="00AC3F25"/>
    <w:pPr>
      <w:ind w:left="720"/>
      <w:contextualSpacing/>
    </w:pPr>
  </w:style>
  <w:style w:type="table" w:styleId="a5">
    <w:name w:val="Table Grid"/>
    <w:basedOn w:val="a1"/>
    <w:uiPriority w:val="39"/>
    <w:rsid w:val="0083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3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5B73-9BDA-4201-B989-56F0AC6D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Якушина</cp:lastModifiedBy>
  <cp:revision>14</cp:revision>
  <cp:lastPrinted>2024-12-25T10:05:00Z</cp:lastPrinted>
  <dcterms:created xsi:type="dcterms:W3CDTF">2024-12-24T03:52:00Z</dcterms:created>
  <dcterms:modified xsi:type="dcterms:W3CDTF">2024-12-28T06:36:00Z</dcterms:modified>
</cp:coreProperties>
</file>